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9723B">
      <w:pPr>
        <w:pStyle w:val="7"/>
        <w:rPr>
          <w:sz w:val="20"/>
        </w:rPr>
      </w:pPr>
    </w:p>
    <w:p w14:paraId="0E901A4D">
      <w:pPr>
        <w:pStyle w:val="7"/>
        <w:rPr>
          <w:sz w:val="20"/>
        </w:rPr>
      </w:pPr>
    </w:p>
    <w:p w14:paraId="494DBFC8">
      <w:pPr>
        <w:pStyle w:val="7"/>
        <w:rPr>
          <w:sz w:val="20"/>
        </w:rPr>
      </w:pPr>
    </w:p>
    <w:p w14:paraId="46C34442">
      <w:pPr>
        <w:pStyle w:val="7"/>
        <w:tabs>
          <w:tab w:val="left" w:pos="939"/>
        </w:tabs>
        <w:rPr>
          <w:sz w:val="32"/>
        </w:rPr>
      </w:pPr>
      <w:r>
        <w:rPr>
          <w:sz w:val="20"/>
        </w:rPr>
        <w:drawing>
          <wp:inline distT="0" distB="0" distL="114300" distR="114300">
            <wp:extent cx="6772275" cy="9312910"/>
            <wp:effectExtent l="0" t="0" r="9525" b="13970"/>
            <wp:docPr id="1" name="Изображение 1" descr="2024-10-14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4-10-14_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931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</w:p>
    <w:p w14:paraId="6D526982">
      <w:pPr>
        <w:pStyle w:val="3"/>
        <w:spacing w:before="68" w:line="240" w:lineRule="auto"/>
        <w:ind w:left="2969" w:right="947" w:hanging="2379"/>
      </w:pPr>
    </w:p>
    <w:p w14:paraId="1E177A68">
      <w:pPr>
        <w:pStyle w:val="3"/>
        <w:spacing w:before="68" w:line="240" w:lineRule="auto"/>
        <w:ind w:left="2969" w:right="947" w:hanging="2379"/>
      </w:pPr>
      <w:bookmarkStart w:id="0" w:name="_GoBack"/>
      <w:bookmarkEnd w:id="0"/>
      <w:r>
        <w:t xml:space="preserve">                                         Пояснительная записка.</w:t>
      </w:r>
    </w:p>
    <w:p w14:paraId="05BFA8E6">
      <w:pPr>
        <w:pStyle w:val="7"/>
        <w:rPr>
          <w:b/>
          <w:sz w:val="23"/>
        </w:rPr>
      </w:pPr>
    </w:p>
    <w:p w14:paraId="553275CB">
      <w:pPr>
        <w:pStyle w:val="7"/>
        <w:ind w:left="825" w:right="903"/>
        <w:jc w:val="both"/>
      </w:pPr>
      <w:r>
        <w:t>Рабочая программа занятий внеурочной деятельности по физике «</w:t>
      </w:r>
      <w:r>
        <w:rPr>
          <w:bCs/>
        </w:rPr>
        <w:t>Увлекательная физика</w:t>
      </w:r>
      <w:r>
        <w:t>»</w:t>
      </w:r>
      <w:r>
        <w:rPr>
          <w:spacing w:val="-57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классе, реализуется с учетом материально-технической базы Центра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естественно-научной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3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роста».</w:t>
      </w:r>
    </w:p>
    <w:p w14:paraId="0BDDD8CC">
      <w:pPr>
        <w:pStyle w:val="7"/>
        <w:ind w:left="901"/>
        <w:jc w:val="both"/>
      </w:pPr>
      <w:r>
        <w:t>Рабочая программа составлена на основе:</w:t>
      </w:r>
    </w:p>
    <w:p w14:paraId="58D2BABD">
      <w:pPr>
        <w:pStyle w:val="10"/>
        <w:numPr>
          <w:ilvl w:val="0"/>
          <w:numId w:val="1"/>
        </w:numPr>
        <w:tabs>
          <w:tab w:val="left" w:pos="1109"/>
        </w:tabs>
        <w:ind w:hanging="208"/>
        <w:jc w:val="both"/>
        <w:rPr>
          <w:sz w:val="24"/>
        </w:rPr>
      </w:pPr>
      <w:r>
        <w:rPr>
          <w:sz w:val="24"/>
        </w:rPr>
        <w:t>Федерального закона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РФ»</w:t>
      </w:r>
      <w:r>
        <w:rPr>
          <w:spacing w:val="-9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</w:t>
      </w:r>
    </w:p>
    <w:p w14:paraId="3D11B57D">
      <w:pPr>
        <w:pStyle w:val="10"/>
        <w:numPr>
          <w:ilvl w:val="0"/>
          <w:numId w:val="1"/>
        </w:numPr>
        <w:tabs>
          <w:tab w:val="left" w:pos="1109"/>
        </w:tabs>
        <w:ind w:left="825" w:right="908" w:firstLine="76"/>
        <w:rPr>
          <w:sz w:val="24"/>
        </w:rPr>
      </w:pPr>
      <w:r>
        <w:t>Федерального государственного образовательного стандарта основного общего образования (Приказ Министерства просвещения РФ от 31.05.2021 №287 с изменениями от 22.01.2024)</w:t>
      </w:r>
    </w:p>
    <w:p w14:paraId="03B637D4">
      <w:pPr>
        <w:pStyle w:val="10"/>
        <w:numPr>
          <w:ilvl w:val="0"/>
          <w:numId w:val="1"/>
        </w:numPr>
        <w:tabs>
          <w:tab w:val="left" w:pos="1109"/>
        </w:tabs>
        <w:ind w:left="825" w:right="908" w:firstLine="76"/>
        <w:rPr>
          <w:sz w:val="24"/>
        </w:rPr>
      </w:pPr>
      <w:r>
        <w:rPr>
          <w:sz w:val="24"/>
        </w:rPr>
        <w:t>Программы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9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12"/>
          <w:sz w:val="24"/>
        </w:rPr>
        <w:t xml:space="preserve"> </w:t>
      </w:r>
      <w:r>
        <w:rPr>
          <w:sz w:val="24"/>
        </w:rPr>
        <w:t>7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9</w:t>
      </w:r>
      <w:r>
        <w:rPr>
          <w:spacing w:val="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1"/>
          <w:sz w:val="24"/>
        </w:rPr>
        <w:t xml:space="preserve"> </w:t>
      </w:r>
      <w:r>
        <w:rPr>
          <w:sz w:val="24"/>
        </w:rPr>
        <w:t>(автор</w:t>
      </w:r>
      <w:r>
        <w:rPr>
          <w:spacing w:val="12"/>
          <w:sz w:val="24"/>
        </w:rPr>
        <w:t xml:space="preserve"> </w:t>
      </w:r>
      <w:r>
        <w:rPr>
          <w:sz w:val="24"/>
        </w:rPr>
        <w:t>:А.В.</w:t>
      </w:r>
      <w:r>
        <w:rPr>
          <w:spacing w:val="-57"/>
          <w:sz w:val="24"/>
        </w:rPr>
        <w:t xml:space="preserve"> </w:t>
      </w:r>
      <w:r>
        <w:rPr>
          <w:sz w:val="24"/>
        </w:rPr>
        <w:t>Перышкин,</w:t>
      </w:r>
      <w:r>
        <w:rPr>
          <w:spacing w:val="-1"/>
          <w:sz w:val="24"/>
        </w:rPr>
        <w:t xml:space="preserve"> </w:t>
      </w:r>
      <w:r>
        <w:rPr>
          <w:sz w:val="24"/>
        </w:rPr>
        <w:t>). Физика. 7-9 классы: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программы.;</w:t>
      </w:r>
    </w:p>
    <w:p w14:paraId="544AE606">
      <w:pPr>
        <w:pStyle w:val="7"/>
        <w:spacing w:before="7"/>
        <w:rPr>
          <w:sz w:val="16"/>
        </w:rPr>
      </w:pPr>
    </w:p>
    <w:p w14:paraId="58676522">
      <w:pPr>
        <w:pStyle w:val="3"/>
        <w:spacing w:before="90"/>
        <w:ind w:left="3053"/>
        <w:jc w:val="both"/>
      </w:pPr>
      <w:r>
        <w:t>Место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 процессе.</w:t>
      </w:r>
    </w:p>
    <w:p w14:paraId="119FAF8F">
      <w:pPr>
        <w:pStyle w:val="7"/>
        <w:ind w:left="825" w:right="908" w:firstLine="76"/>
        <w:jc w:val="both"/>
      </w:pPr>
      <w:r>
        <w:t>Внеурочная деятельность является составной частью образовательного процесса и</w:t>
      </w:r>
      <w:r>
        <w:rPr>
          <w:spacing w:val="1"/>
        </w:rPr>
        <w:t xml:space="preserve"> </w:t>
      </w:r>
      <w:r>
        <w:t>одной из форм организации свободного времени обучающихся. В рамках 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формах,</w:t>
      </w:r>
      <w:r>
        <w:rPr>
          <w:spacing w:val="27"/>
        </w:rPr>
        <w:t xml:space="preserve"> </w:t>
      </w:r>
      <w:r>
        <w:t>отличных</w:t>
      </w:r>
      <w:r>
        <w:rPr>
          <w:spacing w:val="26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урочной</w:t>
      </w:r>
      <w:r>
        <w:rPr>
          <w:spacing w:val="28"/>
        </w:rPr>
        <w:t xml:space="preserve"> </w:t>
      </w:r>
      <w:r>
        <w:t>системы</w:t>
      </w:r>
      <w:r>
        <w:rPr>
          <w:spacing w:val="26"/>
        </w:rPr>
        <w:t xml:space="preserve"> </w:t>
      </w:r>
      <w:r>
        <w:t>обучения,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направленная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 общего образования. Реализация рабочей программы занятий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</w:t>
      </w:r>
      <w:r>
        <w:rPr>
          <w:bCs/>
        </w:rPr>
        <w:t>Увлекательная физика</w:t>
      </w:r>
      <w:r>
        <w:t>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общеинтеллектуальному направлению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класса.</w:t>
      </w:r>
    </w:p>
    <w:p w14:paraId="361EAB23">
      <w:pPr>
        <w:pStyle w:val="7"/>
        <w:ind w:left="825" w:right="905" w:firstLine="76"/>
        <w:jc w:val="both"/>
        <w:rPr>
          <w:spacing w:val="5"/>
        </w:rPr>
      </w:pPr>
      <w:r>
        <w:t>Программа внеурочной деятельности рассчитана на 34 часа</w:t>
      </w:r>
      <w:r>
        <w:rPr>
          <w:spacing w:val="4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неделю).</w:t>
      </w:r>
      <w:r>
        <w:rPr>
          <w:spacing w:val="5"/>
        </w:rPr>
        <w:t xml:space="preserve"> </w:t>
      </w:r>
    </w:p>
    <w:p w14:paraId="51981B4E">
      <w:pPr>
        <w:pStyle w:val="7"/>
        <w:ind w:left="825" w:right="905" w:firstLine="76"/>
        <w:jc w:val="both"/>
      </w:pPr>
    </w:p>
    <w:p w14:paraId="535C6503">
      <w:pPr>
        <w:pStyle w:val="7"/>
        <w:ind w:left="825" w:right="908" w:firstLine="76"/>
        <w:jc w:val="both"/>
      </w:pPr>
      <w:r>
        <w:t>Физическое образование в системе общего и среднего образования занимает одно 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миропонимания,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знаний об основных методах научного познания окружающего мира,</w:t>
      </w:r>
      <w:r>
        <w:rPr>
          <w:spacing w:val="1"/>
        </w:rPr>
        <w:t xml:space="preserve"> </w:t>
      </w:r>
      <w:r>
        <w:t>фундаментальных научных теорий и закономерностей, формирует у учащихся умения</w:t>
      </w:r>
      <w:r>
        <w:rPr>
          <w:spacing w:val="-57"/>
        </w:rPr>
        <w:t xml:space="preserve"> </w:t>
      </w:r>
      <w:r>
        <w:t>исследовать</w:t>
      </w:r>
      <w:r>
        <w:rPr>
          <w:spacing w:val="-1"/>
        </w:rPr>
        <w:t xml:space="preserve"> </w:t>
      </w:r>
      <w:r>
        <w:t>и объяснять явления</w:t>
      </w:r>
      <w:r>
        <w:rPr>
          <w:spacing w:val="-1"/>
        </w:rPr>
        <w:t xml:space="preserve"> </w:t>
      </w:r>
      <w:r>
        <w:t>природы и техники.</w:t>
      </w:r>
    </w:p>
    <w:p w14:paraId="1A9C1097">
      <w:pPr>
        <w:pStyle w:val="7"/>
        <w:ind w:left="825" w:right="907" w:firstLine="76"/>
        <w:jc w:val="both"/>
      </w:pPr>
      <w:r>
        <w:t>Модернизация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6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динамичным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повернуться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 ребенка, к его индивидуальности, личностному опыту, создать наилучшие</w:t>
      </w:r>
      <w:r>
        <w:rPr>
          <w:spacing w:val="1"/>
        </w:rPr>
        <w:t xml:space="preserve"> </w:t>
      </w:r>
      <w:r>
        <w:t>условия для развития и максимальной реализации его склонностей и способностей 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Гуманизация,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стали средствами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задачи.</w:t>
      </w:r>
    </w:p>
    <w:p w14:paraId="703524EE">
      <w:pPr>
        <w:pStyle w:val="7"/>
        <w:ind w:left="825" w:right="906" w:firstLine="76"/>
        <w:jc w:val="both"/>
      </w:pPr>
      <w:r>
        <w:t>Как школьный предмет, физика обладает огромным гуманитарным потенциалом, она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Учитель при этом становится организатором познавательной деятельности ученика,</w:t>
      </w:r>
      <w:r>
        <w:rPr>
          <w:spacing w:val="1"/>
        </w:rPr>
        <w:t xml:space="preserve"> </w:t>
      </w:r>
      <w:r>
        <w:t>стимулирующим</w:t>
      </w:r>
      <w:r>
        <w:rPr>
          <w:spacing w:val="-2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школьника.</w:t>
      </w:r>
    </w:p>
    <w:p w14:paraId="41D6A184">
      <w:pPr>
        <w:pStyle w:val="7"/>
        <w:ind w:left="825" w:right="908" w:firstLine="76"/>
        <w:jc w:val="both"/>
      </w:pPr>
      <w:r>
        <w:t>Дифференциация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личностный опыт. Дифференциация обучения физике позволяет, с одной стороны,</w:t>
      </w:r>
      <w:r>
        <w:rPr>
          <w:spacing w:val="1"/>
        </w:rPr>
        <w:t xml:space="preserve"> </w:t>
      </w:r>
      <w:r>
        <w:t>обеспечить базовую подготовку, с другой — удовлетворить потребности каждого, кто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и способности к</w:t>
      </w:r>
      <w:r>
        <w:rPr>
          <w:spacing w:val="-1"/>
        </w:rPr>
        <w:t xml:space="preserve"> </w:t>
      </w:r>
      <w:r>
        <w:t>предмету.</w:t>
      </w:r>
    </w:p>
    <w:p w14:paraId="73EDCCFC">
      <w:pPr>
        <w:jc w:val="both"/>
        <w:sectPr>
          <w:pgSz w:w="11910" w:h="16840"/>
          <w:pgMar w:top="620" w:right="80" w:bottom="280" w:left="60" w:header="720" w:footer="720" w:gutter="0"/>
          <w:cols w:space="720" w:num="1"/>
        </w:sectPr>
      </w:pPr>
    </w:p>
    <w:p w14:paraId="14109AA0">
      <w:pPr>
        <w:pStyle w:val="3"/>
        <w:spacing w:before="71" w:line="237" w:lineRule="auto"/>
        <w:ind w:left="2976" w:right="1056" w:hanging="2274"/>
      </w:pPr>
      <w:r>
        <w:t>Цель и задачи обучения, воспитания и развития детей по общеинтелектуальному</w:t>
      </w:r>
      <w:r>
        <w:rPr>
          <w:spacing w:val="-58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внеурочной деятельности</w:t>
      </w:r>
    </w:p>
    <w:p w14:paraId="5C08B9D3">
      <w:pPr>
        <w:pStyle w:val="7"/>
        <w:spacing w:before="5"/>
        <w:rPr>
          <w:b/>
        </w:rPr>
      </w:pPr>
    </w:p>
    <w:p w14:paraId="55CDBB5A">
      <w:pPr>
        <w:spacing w:line="275" w:lineRule="exact"/>
        <w:ind w:left="602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курса:</w:t>
      </w:r>
    </w:p>
    <w:p w14:paraId="50995485">
      <w:pPr>
        <w:spacing w:line="276" w:lineRule="auto"/>
        <w:ind w:left="542" w:right="1032"/>
        <w:rPr>
          <w:sz w:val="24"/>
        </w:rPr>
      </w:pPr>
      <w:r>
        <w:rPr>
          <w:sz w:val="24"/>
        </w:rPr>
        <w:t>Опираясь на индивидуальные образовательные запросы и способности каждого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при реализации программы внеурочной деятельности по физике «</w:t>
      </w:r>
      <w:r>
        <w:rPr>
          <w:bCs/>
          <w:sz w:val="24"/>
          <w:szCs w:val="24"/>
        </w:rPr>
        <w:t>Увлекательная физика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 достичь основной цели - развить у обучающихся стремление к 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 интеллектуальной, научной и практической 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активности. Поэтому целями программы занятий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bCs/>
          <w:sz w:val="24"/>
          <w:szCs w:val="24"/>
        </w:rPr>
        <w:t>Увлекательная физика</w:t>
      </w:r>
      <w:r>
        <w:rPr>
          <w:sz w:val="24"/>
        </w:rPr>
        <w:t>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14:paraId="254C5094">
      <w:pPr>
        <w:pStyle w:val="10"/>
        <w:numPr>
          <w:ilvl w:val="0"/>
          <w:numId w:val="2"/>
        </w:numPr>
        <w:tabs>
          <w:tab w:val="left" w:pos="1394"/>
        </w:tabs>
        <w:ind w:right="911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14:paraId="7BBC0492">
      <w:pPr>
        <w:pStyle w:val="10"/>
        <w:numPr>
          <w:ilvl w:val="0"/>
          <w:numId w:val="2"/>
        </w:numPr>
        <w:tabs>
          <w:tab w:val="left" w:pos="1394"/>
        </w:tabs>
        <w:spacing w:before="2" w:line="237" w:lineRule="auto"/>
        <w:ind w:right="90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 самосовершенствования;</w:t>
      </w:r>
    </w:p>
    <w:p w14:paraId="770847D3">
      <w:pPr>
        <w:pStyle w:val="10"/>
        <w:numPr>
          <w:ilvl w:val="0"/>
          <w:numId w:val="2"/>
        </w:numPr>
        <w:tabs>
          <w:tab w:val="left" w:pos="1394"/>
        </w:tabs>
        <w:spacing w:before="7" w:line="237" w:lineRule="auto"/>
        <w:ind w:right="912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14:paraId="13B87459">
      <w:pPr>
        <w:pStyle w:val="10"/>
        <w:numPr>
          <w:ilvl w:val="0"/>
          <w:numId w:val="2"/>
        </w:numPr>
        <w:tabs>
          <w:tab w:val="left" w:pos="1394"/>
        </w:tabs>
        <w:spacing w:before="5" w:line="237" w:lineRule="auto"/>
        <w:ind w:right="914"/>
        <w:jc w:val="both"/>
        <w:rPr>
          <w:rFonts w:ascii="Symbol" w:hAnsi="Symbol"/>
          <w:sz w:val="24"/>
        </w:rPr>
      </w:pPr>
      <w:r>
        <w:rPr>
          <w:sz w:val="24"/>
        </w:rPr>
        <w:t>воспитание творческой личности, способной к освоению передовых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14:paraId="26543634">
      <w:pPr>
        <w:pStyle w:val="10"/>
        <w:numPr>
          <w:ilvl w:val="0"/>
          <w:numId w:val="2"/>
        </w:numPr>
        <w:tabs>
          <w:tab w:val="left" w:pos="1394"/>
        </w:tabs>
        <w:spacing w:before="7" w:line="237" w:lineRule="auto"/>
        <w:ind w:right="916"/>
        <w:jc w:val="both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по физике.</w:t>
      </w:r>
    </w:p>
    <w:p w14:paraId="07B02164">
      <w:pPr>
        <w:pStyle w:val="10"/>
        <w:numPr>
          <w:ilvl w:val="0"/>
          <w:numId w:val="2"/>
        </w:numPr>
        <w:tabs>
          <w:tab w:val="left" w:pos="1394"/>
        </w:tabs>
        <w:ind w:right="914"/>
        <w:jc w:val="both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яркой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уроках;</w:t>
      </w:r>
    </w:p>
    <w:p w14:paraId="0AFDAB29">
      <w:pPr>
        <w:pStyle w:val="10"/>
        <w:numPr>
          <w:ilvl w:val="0"/>
          <w:numId w:val="2"/>
        </w:numPr>
        <w:tabs>
          <w:tab w:val="left" w:pos="1394"/>
        </w:tabs>
        <w:jc w:val="both"/>
        <w:rPr>
          <w:rFonts w:ascii="Symbol" w:hAnsi="Symbol"/>
          <w:sz w:val="20"/>
        </w:rPr>
      </w:pP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14:paraId="409BEF5A">
      <w:pPr>
        <w:pStyle w:val="10"/>
        <w:numPr>
          <w:ilvl w:val="0"/>
          <w:numId w:val="2"/>
        </w:numPr>
        <w:tabs>
          <w:tab w:val="left" w:pos="1394"/>
        </w:tabs>
        <w:ind w:right="912"/>
        <w:jc w:val="both"/>
        <w:rPr>
          <w:rFonts w:ascii="Symbol" w:hAnsi="Symbol"/>
          <w:sz w:val="20"/>
        </w:rPr>
      </w:pPr>
      <w:r>
        <w:rPr>
          <w:sz w:val="24"/>
        </w:rPr>
        <w:t>раздвинуть границы учебника, зажечь учащихся стремлением как можно 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узнать,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понять;</w:t>
      </w:r>
    </w:p>
    <w:p w14:paraId="393A3706">
      <w:pPr>
        <w:pStyle w:val="10"/>
        <w:numPr>
          <w:ilvl w:val="0"/>
          <w:numId w:val="2"/>
        </w:numPr>
        <w:tabs>
          <w:tab w:val="left" w:pos="1394"/>
        </w:tabs>
        <w:spacing w:before="1"/>
        <w:jc w:val="both"/>
        <w:rPr>
          <w:rFonts w:ascii="Symbol" w:hAnsi="Symbol"/>
          <w:sz w:val="20"/>
        </w:rPr>
      </w:pPr>
      <w:r>
        <w:rPr>
          <w:sz w:val="24"/>
        </w:rPr>
        <w:t>раскрыть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физики.</w:t>
      </w:r>
    </w:p>
    <w:p w14:paraId="095DA72B">
      <w:pPr>
        <w:pStyle w:val="7"/>
        <w:ind w:left="542" w:right="912"/>
        <w:jc w:val="both"/>
      </w:pPr>
      <w:r>
        <w:t>Особенностью внеурочной деятельности по физике является то, что она направлена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</w:p>
    <w:p w14:paraId="68E2C2C2">
      <w:pPr>
        <w:pStyle w:val="7"/>
        <w:spacing w:before="5"/>
      </w:pPr>
    </w:p>
    <w:p w14:paraId="5E5677C6">
      <w:pPr>
        <w:pStyle w:val="3"/>
        <w:ind w:left="1310"/>
      </w:pPr>
      <w:r>
        <w:t>Задачи</w:t>
      </w:r>
      <w:r>
        <w:rPr>
          <w:spacing w:val="-1"/>
        </w:rPr>
        <w:t xml:space="preserve"> </w:t>
      </w:r>
      <w:r>
        <w:t>курса.</w:t>
      </w:r>
    </w:p>
    <w:p w14:paraId="363DC4F7">
      <w:pPr>
        <w:pStyle w:val="10"/>
        <w:numPr>
          <w:ilvl w:val="0"/>
          <w:numId w:val="2"/>
        </w:numPr>
        <w:tabs>
          <w:tab w:val="left" w:pos="1394"/>
        </w:tabs>
        <w:ind w:right="913"/>
        <w:rPr>
          <w:rFonts w:ascii="Symbol" w:hAnsi="Symbol"/>
          <w:sz w:val="20"/>
        </w:rPr>
      </w:pPr>
      <w:r>
        <w:rPr>
          <w:sz w:val="24"/>
        </w:rPr>
        <w:t>выявление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9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7ABA0FFE">
      <w:pPr>
        <w:pStyle w:val="10"/>
        <w:numPr>
          <w:ilvl w:val="0"/>
          <w:numId w:val="2"/>
        </w:numPr>
        <w:tabs>
          <w:tab w:val="left" w:pos="1394"/>
        </w:tabs>
        <w:ind w:right="916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школьники сталкиваются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4F04826D">
      <w:pPr>
        <w:pStyle w:val="10"/>
        <w:numPr>
          <w:ilvl w:val="0"/>
          <w:numId w:val="2"/>
        </w:numPr>
        <w:tabs>
          <w:tab w:val="left" w:pos="1394"/>
        </w:tabs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познания;</w:t>
      </w:r>
    </w:p>
    <w:p w14:paraId="7B0C72E0">
      <w:pPr>
        <w:pStyle w:val="10"/>
        <w:numPr>
          <w:ilvl w:val="0"/>
          <w:numId w:val="2"/>
        </w:numPr>
        <w:tabs>
          <w:tab w:val="left" w:pos="1394"/>
        </w:tabs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279FEF11">
      <w:pPr>
        <w:pStyle w:val="10"/>
        <w:numPr>
          <w:ilvl w:val="0"/>
          <w:numId w:val="2"/>
        </w:numPr>
        <w:tabs>
          <w:tab w:val="left" w:pos="1394"/>
        </w:tabs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14:paraId="3DA32409">
      <w:pPr>
        <w:pStyle w:val="10"/>
        <w:numPr>
          <w:ilvl w:val="0"/>
          <w:numId w:val="2"/>
        </w:numPr>
        <w:tabs>
          <w:tab w:val="left" w:pos="1394"/>
        </w:tabs>
        <w:ind w:right="907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4"/>
          <w:sz w:val="24"/>
        </w:rPr>
        <w:t xml:space="preserve"> </w:t>
      </w:r>
      <w:r>
        <w:rPr>
          <w:sz w:val="24"/>
        </w:rPr>
        <w:t>со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энциклопедиями;</w:t>
      </w:r>
    </w:p>
    <w:p w14:paraId="36AA4456">
      <w:pPr>
        <w:pStyle w:val="10"/>
        <w:numPr>
          <w:ilvl w:val="0"/>
          <w:numId w:val="2"/>
        </w:numPr>
        <w:tabs>
          <w:tab w:val="left" w:pos="1394"/>
          <w:tab w:val="left" w:pos="2520"/>
          <w:tab w:val="left" w:pos="3564"/>
          <w:tab w:val="left" w:pos="4128"/>
          <w:tab w:val="left" w:pos="5509"/>
          <w:tab w:val="left" w:pos="5952"/>
          <w:tab w:val="left" w:pos="7343"/>
          <w:tab w:val="left" w:pos="8156"/>
        </w:tabs>
        <w:ind w:right="914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z w:val="24"/>
        </w:rPr>
        <w:tab/>
      </w:r>
      <w:r>
        <w:rPr>
          <w:sz w:val="24"/>
        </w:rPr>
        <w:t>условий</w:t>
      </w:r>
      <w:r>
        <w:rPr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</w:r>
      <w:r>
        <w:rPr>
          <w:sz w:val="24"/>
        </w:rPr>
        <w:t>реализации</w:t>
      </w:r>
      <w:r>
        <w:rPr>
          <w:sz w:val="24"/>
        </w:rPr>
        <w:tab/>
      </w:r>
      <w:r>
        <w:rPr>
          <w:sz w:val="24"/>
        </w:rPr>
        <w:t>во</w:t>
      </w:r>
      <w:r>
        <w:rPr>
          <w:sz w:val="24"/>
        </w:rPr>
        <w:tab/>
      </w:r>
      <w:r>
        <w:rPr>
          <w:sz w:val="24"/>
        </w:rPr>
        <w:t>внеурочное</w:t>
      </w:r>
      <w:r>
        <w:rPr>
          <w:sz w:val="24"/>
        </w:rPr>
        <w:tab/>
      </w:r>
      <w:r>
        <w:rPr>
          <w:sz w:val="24"/>
        </w:rPr>
        <w:t>время</w:t>
      </w:r>
      <w:r>
        <w:rPr>
          <w:sz w:val="24"/>
        </w:rPr>
        <w:tab/>
      </w:r>
      <w:r>
        <w:rPr>
          <w:spacing w:val="-1"/>
          <w:sz w:val="24"/>
        </w:rPr>
        <w:t>приобретенных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время;</w:t>
      </w:r>
    </w:p>
    <w:p w14:paraId="3D0C73A1">
      <w:pPr>
        <w:pStyle w:val="10"/>
        <w:numPr>
          <w:ilvl w:val="0"/>
          <w:numId w:val="2"/>
        </w:numPr>
        <w:tabs>
          <w:tab w:val="left" w:pos="1394"/>
        </w:tabs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сотрудничества;</w:t>
      </w:r>
    </w:p>
    <w:p w14:paraId="21BCBFE8">
      <w:pPr>
        <w:pStyle w:val="10"/>
        <w:numPr>
          <w:ilvl w:val="0"/>
          <w:numId w:val="2"/>
        </w:numPr>
        <w:tabs>
          <w:tab w:val="left" w:pos="1394"/>
        </w:tabs>
        <w:rPr>
          <w:rFonts w:ascii="Symbol" w:hAnsi="Symbol"/>
          <w:sz w:val="20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рамок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социумом.</w:t>
      </w:r>
    </w:p>
    <w:p w14:paraId="611AE7A5">
      <w:pPr>
        <w:pStyle w:val="10"/>
        <w:numPr>
          <w:ilvl w:val="0"/>
          <w:numId w:val="2"/>
        </w:numPr>
        <w:tabs>
          <w:tab w:val="left" w:pos="1394"/>
        </w:tabs>
        <w:ind w:right="913"/>
        <w:jc w:val="both"/>
        <w:rPr>
          <w:rFonts w:ascii="Symbol" w:hAnsi="Symbol"/>
          <w:sz w:val="20"/>
        </w:rPr>
      </w:pPr>
      <w:r>
        <w:rPr>
          <w:sz w:val="24"/>
        </w:rPr>
        <w:t>формирование навыков построения физических моделей и определения 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применимости.</w:t>
      </w:r>
    </w:p>
    <w:p w14:paraId="60357FE7">
      <w:pPr>
        <w:pStyle w:val="10"/>
        <w:numPr>
          <w:ilvl w:val="0"/>
          <w:numId w:val="2"/>
        </w:numPr>
        <w:tabs>
          <w:tab w:val="left" w:pos="1394"/>
        </w:tabs>
        <w:ind w:right="908"/>
        <w:jc w:val="both"/>
        <w:rPr>
          <w:rFonts w:ascii="Symbol" w:hAnsi="Symbol"/>
          <w:sz w:val="20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информационных технологий;</w:t>
      </w:r>
    </w:p>
    <w:p w14:paraId="0053382E">
      <w:pPr>
        <w:jc w:val="both"/>
        <w:rPr>
          <w:rFonts w:ascii="Symbol" w:hAnsi="Symbol"/>
          <w:sz w:val="20"/>
        </w:rPr>
        <w:sectPr>
          <w:pgSz w:w="11910" w:h="16840"/>
          <w:pgMar w:top="620" w:right="80" w:bottom="280" w:left="1160" w:header="720" w:footer="720" w:gutter="0"/>
          <w:cols w:space="720" w:num="1"/>
        </w:sectPr>
      </w:pPr>
    </w:p>
    <w:p w14:paraId="53C6F444">
      <w:pPr>
        <w:pStyle w:val="10"/>
        <w:numPr>
          <w:ilvl w:val="0"/>
          <w:numId w:val="2"/>
        </w:numPr>
        <w:tabs>
          <w:tab w:val="left" w:pos="1394"/>
        </w:tabs>
        <w:spacing w:before="61"/>
        <w:ind w:right="914"/>
        <w:rPr>
          <w:rFonts w:ascii="Symbol" w:hAnsi="Symbol"/>
          <w:sz w:val="20"/>
        </w:rPr>
      </w:pPr>
      <w:r>
        <w:rPr>
          <w:sz w:val="24"/>
        </w:rPr>
        <w:t>использование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1295A88D">
      <w:pPr>
        <w:pStyle w:val="10"/>
        <w:numPr>
          <w:ilvl w:val="0"/>
          <w:numId w:val="2"/>
        </w:numPr>
        <w:tabs>
          <w:tab w:val="left" w:pos="1394"/>
          <w:tab w:val="left" w:pos="2827"/>
          <w:tab w:val="left" w:pos="4132"/>
          <w:tab w:val="left" w:pos="4556"/>
          <w:tab w:val="left" w:pos="6427"/>
          <w:tab w:val="left" w:pos="8154"/>
        </w:tabs>
        <w:ind w:right="915"/>
        <w:rPr>
          <w:rFonts w:ascii="Symbol" w:hAnsi="Symbol"/>
          <w:sz w:val="20"/>
        </w:rPr>
      </w:pPr>
      <w:r>
        <w:rPr>
          <w:sz w:val="24"/>
        </w:rPr>
        <w:t>включение</w:t>
      </w:r>
      <w:r>
        <w:rPr>
          <w:sz w:val="24"/>
        </w:rPr>
        <w:tab/>
      </w:r>
      <w:r>
        <w:rPr>
          <w:sz w:val="24"/>
        </w:rPr>
        <w:t>учащихся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разнообразную</w:t>
      </w:r>
      <w:r>
        <w:rPr>
          <w:sz w:val="24"/>
        </w:rPr>
        <w:tab/>
      </w:r>
      <w:r>
        <w:rPr>
          <w:sz w:val="24"/>
        </w:rPr>
        <w:t>деятельность:</w:t>
      </w:r>
      <w:r>
        <w:rPr>
          <w:sz w:val="24"/>
        </w:rPr>
        <w:tab/>
      </w:r>
      <w:r>
        <w:rPr>
          <w:spacing w:val="-1"/>
          <w:sz w:val="24"/>
        </w:rPr>
        <w:t>теоретическую,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аналитическую, поисковую;</w:t>
      </w:r>
    </w:p>
    <w:p w14:paraId="126FE684">
      <w:pPr>
        <w:pStyle w:val="10"/>
        <w:numPr>
          <w:ilvl w:val="0"/>
          <w:numId w:val="2"/>
        </w:numPr>
        <w:tabs>
          <w:tab w:val="left" w:pos="1394"/>
        </w:tabs>
        <w:spacing w:before="1"/>
        <w:ind w:right="915"/>
        <w:rPr>
          <w:rFonts w:ascii="Symbol" w:hAnsi="Symbol"/>
          <w:sz w:val="20"/>
        </w:rPr>
      </w:pPr>
      <w:r>
        <w:rPr>
          <w:sz w:val="24"/>
        </w:rPr>
        <w:t>выработка гибких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новые формы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14:paraId="69EB1FC1">
      <w:pPr>
        <w:pStyle w:val="10"/>
        <w:numPr>
          <w:ilvl w:val="0"/>
          <w:numId w:val="2"/>
        </w:numPr>
        <w:tabs>
          <w:tab w:val="left" w:pos="1394"/>
        </w:tabs>
        <w:ind w:right="917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сообразительности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 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деятельностью.</w:t>
      </w:r>
    </w:p>
    <w:p w14:paraId="7C2E2C17">
      <w:pPr>
        <w:pStyle w:val="7"/>
        <w:spacing w:before="4"/>
      </w:pPr>
    </w:p>
    <w:p w14:paraId="125E6DA9">
      <w:pPr>
        <w:pStyle w:val="3"/>
        <w:spacing w:before="1"/>
        <w:ind w:left="1749"/>
        <w:jc w:val="both"/>
      </w:pPr>
      <w:r>
        <w:t>Методы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</w:p>
    <w:p w14:paraId="4BA1B73F">
      <w:pPr>
        <w:pStyle w:val="7"/>
        <w:ind w:left="542" w:right="905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</w:t>
      </w:r>
      <w:r>
        <w:rPr>
          <w:bCs/>
        </w:rPr>
        <w:t>Увлекательная физика</w:t>
      </w:r>
      <w:r>
        <w:t>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 не только обучающие и развивающие цели, её реализация способствует</w:t>
      </w:r>
      <w:r>
        <w:rPr>
          <w:spacing w:val="-57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личности с</w:t>
      </w:r>
      <w:r>
        <w:rPr>
          <w:spacing w:val="-2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позицией.</w:t>
      </w:r>
    </w:p>
    <w:p w14:paraId="15FFD756">
      <w:pPr>
        <w:pStyle w:val="7"/>
        <w:spacing w:before="2"/>
      </w:pPr>
    </w:p>
    <w:p w14:paraId="12F4C3DB">
      <w:pPr>
        <w:pStyle w:val="3"/>
        <w:ind w:left="3871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результаты.</w:t>
      </w:r>
    </w:p>
    <w:p w14:paraId="530A5238">
      <w:pPr>
        <w:pStyle w:val="7"/>
        <w:ind w:left="542" w:right="908" w:firstLine="359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 время.</w:t>
      </w:r>
    </w:p>
    <w:p w14:paraId="4E0107E2">
      <w:pPr>
        <w:pStyle w:val="7"/>
        <w:spacing w:before="3"/>
      </w:pPr>
    </w:p>
    <w:p w14:paraId="18984544">
      <w:pPr>
        <w:ind w:left="542" w:right="1854"/>
        <w:rPr>
          <w:sz w:val="24"/>
        </w:rPr>
      </w:pPr>
      <w:r>
        <w:rPr>
          <w:b/>
          <w:i/>
          <w:sz w:val="24"/>
        </w:rPr>
        <w:t xml:space="preserve">Личностными результатами обучения </w:t>
      </w:r>
      <w:r>
        <w:rPr>
          <w:sz w:val="24"/>
        </w:rPr>
        <w:t>программы внеурочной 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являются:</w:t>
      </w:r>
    </w:p>
    <w:p w14:paraId="24A60537">
      <w:pPr>
        <w:pStyle w:val="7"/>
        <w:spacing w:before="5"/>
      </w:pPr>
    </w:p>
    <w:p w14:paraId="1022DBB6">
      <w:pPr>
        <w:pStyle w:val="10"/>
        <w:numPr>
          <w:ilvl w:val="0"/>
          <w:numId w:val="3"/>
        </w:numPr>
        <w:tabs>
          <w:tab w:val="left" w:pos="1262"/>
        </w:tabs>
        <w:ind w:left="1261" w:right="2591"/>
        <w:rPr>
          <w:sz w:val="24"/>
        </w:rPr>
      </w:pPr>
      <w:r>
        <w:rPr>
          <w:sz w:val="24"/>
        </w:rPr>
        <w:t>Сформированность познавательных интересов на основе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 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24538898">
      <w:pPr>
        <w:pStyle w:val="10"/>
        <w:numPr>
          <w:ilvl w:val="0"/>
          <w:numId w:val="3"/>
        </w:numPr>
        <w:tabs>
          <w:tab w:val="left" w:pos="1262"/>
        </w:tabs>
        <w:ind w:left="1261" w:right="1372"/>
        <w:rPr>
          <w:sz w:val="24"/>
        </w:rPr>
      </w:pPr>
      <w:r>
        <w:rPr>
          <w:sz w:val="24"/>
        </w:rPr>
        <w:t>Убежденность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достижений науки и технологий для дальнейшего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общества, уважение к творцам науки и техники,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 элементу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общечеловеческой культуры;</w:t>
      </w:r>
    </w:p>
    <w:p w14:paraId="33AC00E4">
      <w:pPr>
        <w:pStyle w:val="10"/>
        <w:numPr>
          <w:ilvl w:val="0"/>
          <w:numId w:val="3"/>
        </w:numPr>
        <w:tabs>
          <w:tab w:val="left" w:pos="1262"/>
        </w:tabs>
        <w:spacing w:line="274" w:lineRule="exact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 умений;</w:t>
      </w:r>
    </w:p>
    <w:p w14:paraId="68AB0437">
      <w:pPr>
        <w:pStyle w:val="10"/>
        <w:numPr>
          <w:ilvl w:val="0"/>
          <w:numId w:val="3"/>
        </w:numPr>
        <w:tabs>
          <w:tab w:val="left" w:pos="1262"/>
        </w:tabs>
        <w:ind w:left="1261" w:right="2126"/>
        <w:rPr>
          <w:sz w:val="24"/>
        </w:rPr>
      </w:pPr>
      <w:r>
        <w:rPr>
          <w:sz w:val="24"/>
        </w:rPr>
        <w:t>Готовность к выбору жизненного пути в соответствии с собственными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возможностями;</w:t>
      </w:r>
    </w:p>
    <w:p w14:paraId="03CDA693">
      <w:pPr>
        <w:pStyle w:val="10"/>
        <w:numPr>
          <w:ilvl w:val="0"/>
          <w:numId w:val="3"/>
        </w:numPr>
        <w:tabs>
          <w:tab w:val="left" w:pos="1262"/>
        </w:tabs>
        <w:ind w:left="1261" w:right="1540"/>
        <w:rPr>
          <w:sz w:val="24"/>
        </w:rPr>
      </w:pPr>
      <w:r>
        <w:rPr>
          <w:sz w:val="24"/>
        </w:rPr>
        <w:t>Мотивация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подхода;</w:t>
      </w:r>
    </w:p>
    <w:p w14:paraId="037BFACC">
      <w:pPr>
        <w:pStyle w:val="10"/>
        <w:numPr>
          <w:ilvl w:val="0"/>
          <w:numId w:val="3"/>
        </w:numPr>
        <w:tabs>
          <w:tab w:val="left" w:pos="1262"/>
        </w:tabs>
        <w:ind w:left="1261" w:right="1045"/>
        <w:rPr>
          <w:sz w:val="24"/>
        </w:rPr>
      </w:pPr>
      <w:r>
        <w:rPr>
          <w:sz w:val="24"/>
        </w:rPr>
        <w:t>Формирование ценностных отношений друг к другу, учителю, авторам открытий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изобретений,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14:paraId="465109B9">
      <w:pPr>
        <w:pStyle w:val="7"/>
        <w:spacing w:before="5"/>
      </w:pPr>
    </w:p>
    <w:p w14:paraId="2DEEDF17">
      <w:pPr>
        <w:ind w:left="542" w:right="1205"/>
        <w:rPr>
          <w:sz w:val="24"/>
        </w:rPr>
      </w:pPr>
      <w:r>
        <w:rPr>
          <w:b/>
          <w:i/>
          <w:sz w:val="24"/>
        </w:rPr>
        <w:t xml:space="preserve">Метапредметными результатами </w:t>
      </w:r>
      <w:r>
        <w:rPr>
          <w:sz w:val="24"/>
        </w:rPr>
        <w:t>программы внеурочной деятельности в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14:paraId="3FF149E0">
      <w:pPr>
        <w:pStyle w:val="7"/>
        <w:spacing w:before="5"/>
      </w:pPr>
    </w:p>
    <w:p w14:paraId="26ABEC05">
      <w:pPr>
        <w:pStyle w:val="10"/>
        <w:numPr>
          <w:ilvl w:val="0"/>
          <w:numId w:val="4"/>
        </w:numPr>
        <w:tabs>
          <w:tab w:val="left" w:pos="1262"/>
        </w:tabs>
        <w:ind w:left="1261" w:right="965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деятельности, постановки целей, планирования, самоконтроля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своей деятельности, умениями предвидеть возможные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14:paraId="2C8A46E5">
      <w:pPr>
        <w:pStyle w:val="10"/>
        <w:numPr>
          <w:ilvl w:val="0"/>
          <w:numId w:val="4"/>
        </w:numPr>
        <w:tabs>
          <w:tab w:val="left" w:pos="1262"/>
        </w:tabs>
        <w:ind w:left="1261" w:right="1685"/>
        <w:rPr>
          <w:sz w:val="24"/>
        </w:rPr>
      </w:pPr>
      <w:r>
        <w:rPr>
          <w:sz w:val="24"/>
        </w:rPr>
        <w:t>Понимание различий между исходными фактами и гипотезами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</w:p>
    <w:p w14:paraId="4FCE992E">
      <w:pPr>
        <w:pStyle w:val="7"/>
        <w:spacing w:before="1"/>
        <w:ind w:left="1261" w:right="1463"/>
      </w:pPr>
      <w:r>
        <w:t>универсальными учебными действиями на примерах гипотез для объяснения</w:t>
      </w:r>
      <w:r>
        <w:rPr>
          <w:spacing w:val="-57"/>
        </w:rPr>
        <w:t xml:space="preserve"> </w:t>
      </w:r>
      <w:r>
        <w:t>известных фактов и экспериментальной проверки выдвигаемых гипотез,</w:t>
      </w:r>
      <w:r>
        <w:rPr>
          <w:spacing w:val="1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явлений;</w:t>
      </w:r>
    </w:p>
    <w:p w14:paraId="43D75952">
      <w:pPr>
        <w:pStyle w:val="10"/>
        <w:numPr>
          <w:ilvl w:val="0"/>
          <w:numId w:val="4"/>
        </w:numPr>
        <w:tabs>
          <w:tab w:val="left" w:pos="1262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предъявлять</w:t>
      </w:r>
    </w:p>
    <w:p w14:paraId="378A6FF0">
      <w:pPr>
        <w:pStyle w:val="7"/>
        <w:ind w:left="1261" w:right="1382"/>
      </w:pPr>
      <w:r>
        <w:t>информацию в словесной, образной, символической формах, анализировать и</w:t>
      </w:r>
      <w:r>
        <w:rPr>
          <w:spacing w:val="-57"/>
        </w:rPr>
        <w:t xml:space="preserve"> </w:t>
      </w:r>
      <w:r>
        <w:t>перерабатывать</w:t>
      </w:r>
      <w:r>
        <w:rPr>
          <w:spacing w:val="-3"/>
        </w:rPr>
        <w:t xml:space="preserve"> </w:t>
      </w:r>
      <w:r>
        <w:t>полученную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поставленными</w:t>
      </w:r>
    </w:p>
    <w:p w14:paraId="38994F93">
      <w:pPr>
        <w:sectPr>
          <w:pgSz w:w="11910" w:h="16840"/>
          <w:pgMar w:top="620" w:right="80" w:bottom="280" w:left="1160" w:header="720" w:footer="720" w:gutter="0"/>
          <w:cols w:space="720" w:num="1"/>
        </w:sectPr>
      </w:pPr>
    </w:p>
    <w:p w14:paraId="59D324F7">
      <w:pPr>
        <w:pStyle w:val="7"/>
        <w:spacing w:before="61"/>
        <w:ind w:left="1261" w:right="1239"/>
      </w:pPr>
      <w:r>
        <w:t>задачами, выделять основное содержание прочитанного текста, находить в нем</w:t>
      </w:r>
      <w:r>
        <w:rPr>
          <w:spacing w:val="-57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излагать его;</w:t>
      </w:r>
    </w:p>
    <w:p w14:paraId="143E073A">
      <w:pPr>
        <w:pStyle w:val="10"/>
        <w:numPr>
          <w:ilvl w:val="0"/>
          <w:numId w:val="4"/>
        </w:numPr>
        <w:tabs>
          <w:tab w:val="left" w:pos="1262"/>
        </w:tabs>
        <w:ind w:left="1261" w:right="1217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различных источников и новых информационных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2AA7FA56">
      <w:pPr>
        <w:pStyle w:val="10"/>
        <w:numPr>
          <w:ilvl w:val="0"/>
          <w:numId w:val="4"/>
        </w:numPr>
        <w:tabs>
          <w:tab w:val="left" w:pos="1262"/>
        </w:tabs>
        <w:spacing w:before="1"/>
        <w:ind w:left="1261" w:right="10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выслушивать собеседника, понимать его точку зрения, 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14:paraId="093B8CE9">
      <w:pPr>
        <w:pStyle w:val="10"/>
        <w:numPr>
          <w:ilvl w:val="0"/>
          <w:numId w:val="4"/>
        </w:numPr>
        <w:tabs>
          <w:tab w:val="left" w:pos="1262"/>
        </w:tabs>
        <w:ind w:left="1261" w:right="2431"/>
        <w:rPr>
          <w:sz w:val="24"/>
        </w:rPr>
      </w:pPr>
      <w:r>
        <w:rPr>
          <w:sz w:val="24"/>
        </w:rPr>
        <w:t>Освоение приемов действий в нестандартных ситуациях, 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эвристическими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14:paraId="4C998E0D">
      <w:pPr>
        <w:pStyle w:val="10"/>
        <w:numPr>
          <w:ilvl w:val="0"/>
          <w:numId w:val="4"/>
        </w:numPr>
        <w:tabs>
          <w:tab w:val="left" w:pos="1262"/>
        </w:tabs>
        <w:ind w:left="1261" w:right="1091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6"/>
          <w:sz w:val="24"/>
        </w:rPr>
        <w:t xml:space="preserve"> </w:t>
      </w:r>
      <w:r>
        <w:rPr>
          <w:sz w:val="24"/>
        </w:rPr>
        <w:t>и убеждения,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дискуссию.</w:t>
      </w:r>
    </w:p>
    <w:p w14:paraId="39EB6689">
      <w:pPr>
        <w:pStyle w:val="7"/>
        <w:spacing w:before="5"/>
      </w:pPr>
    </w:p>
    <w:p w14:paraId="16C95922">
      <w:pPr>
        <w:ind w:left="542" w:right="1032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программы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основной 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14:paraId="456D2C24">
      <w:pPr>
        <w:pStyle w:val="7"/>
      </w:pPr>
    </w:p>
    <w:p w14:paraId="0843432A">
      <w:pPr>
        <w:pStyle w:val="10"/>
        <w:numPr>
          <w:ilvl w:val="0"/>
          <w:numId w:val="5"/>
        </w:numPr>
        <w:tabs>
          <w:tab w:val="left" w:pos="1262"/>
        </w:tabs>
        <w:ind w:left="1261" w:right="91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14:paraId="17744CD2">
      <w:pPr>
        <w:pStyle w:val="10"/>
        <w:numPr>
          <w:ilvl w:val="0"/>
          <w:numId w:val="5"/>
        </w:numPr>
        <w:tabs>
          <w:tab w:val="left" w:pos="1262"/>
        </w:tabs>
        <w:ind w:left="1261" w:right="912"/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(весы,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термометр), собирать несложные экспериментальные установки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</w:p>
    <w:p w14:paraId="63B3CE5B">
      <w:pPr>
        <w:pStyle w:val="10"/>
        <w:numPr>
          <w:ilvl w:val="0"/>
          <w:numId w:val="5"/>
        </w:numPr>
        <w:tabs>
          <w:tab w:val="left" w:pos="1262"/>
        </w:tabs>
        <w:spacing w:before="1"/>
        <w:ind w:left="1261" w:right="907"/>
        <w:jc w:val="both"/>
        <w:rPr>
          <w:sz w:val="24"/>
        </w:rPr>
      </w:pPr>
      <w:r>
        <w:rPr>
          <w:sz w:val="24"/>
        </w:rPr>
        <w:t>развитие элементов теоретического мышления на основе формирования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гипотезы,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14:paraId="04007080">
      <w:pPr>
        <w:pStyle w:val="10"/>
        <w:numPr>
          <w:ilvl w:val="0"/>
          <w:numId w:val="5"/>
        </w:numPr>
        <w:tabs>
          <w:tab w:val="left" w:pos="1262"/>
        </w:tabs>
        <w:ind w:left="1261" w:right="9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14:paraId="1FE88025">
      <w:pPr>
        <w:pStyle w:val="7"/>
        <w:spacing w:before="4"/>
      </w:pPr>
    </w:p>
    <w:p w14:paraId="3588D446">
      <w:pPr>
        <w:pStyle w:val="3"/>
        <w:spacing w:before="1"/>
        <w:ind w:left="2526"/>
        <w:jc w:val="both"/>
      </w:pPr>
      <w:r>
        <w:t>Способы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обучающихся.</w:t>
      </w:r>
    </w:p>
    <w:p w14:paraId="5D444A2F">
      <w:pPr>
        <w:pStyle w:val="7"/>
        <w:ind w:left="969" w:right="911" w:firstLine="705"/>
        <w:jc w:val="both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будут: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рефераты,</w:t>
      </w:r>
      <w:r>
        <w:rPr>
          <w:spacing w:val="1"/>
        </w:rPr>
        <w:t xml:space="preserve"> </w:t>
      </w:r>
      <w:r>
        <w:t>игры. Качество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ими работ.</w:t>
      </w:r>
    </w:p>
    <w:p w14:paraId="1FDED53A">
      <w:pPr>
        <w:pStyle w:val="7"/>
        <w:ind w:left="969" w:right="906" w:firstLine="705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зависит от тематики и содержания изучаемого раздела. Поощрительной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аудиториями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учителями)</w:t>
      </w:r>
      <w:r>
        <w:rPr>
          <w:spacing w:val="-1"/>
        </w:rPr>
        <w:t xml:space="preserve"> </w:t>
      </w:r>
      <w:r>
        <w:t>внутри школы.</w:t>
      </w:r>
    </w:p>
    <w:p w14:paraId="42A6D7FB">
      <w:pPr>
        <w:pStyle w:val="7"/>
        <w:ind w:left="969" w:right="905" w:firstLine="705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теоретических знаний, в области решения стандартных задач, в области решения</w:t>
      </w:r>
      <w:r>
        <w:rPr>
          <w:spacing w:val="1"/>
        </w:rPr>
        <w:t xml:space="preserve"> </w:t>
      </w:r>
      <w:r>
        <w:t>нестандартных задач, в области исследовательской работы и т.д.). Ситуации успеха,</w:t>
      </w:r>
      <w:r>
        <w:rPr>
          <w:spacing w:val="1"/>
        </w:rPr>
        <w:t xml:space="preserve"> </w:t>
      </w:r>
      <w:r>
        <w:t>создающие положительную мотивацию к деятельности, являются важным фактором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учащихся. Подобная</w:t>
      </w:r>
      <w:r>
        <w:rPr>
          <w:spacing w:val="1"/>
        </w:rPr>
        <w:t xml:space="preserve"> </w:t>
      </w:r>
      <w:r>
        <w:t>организация учета знаний и умений для контроля и оценки результатов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будет значимым</w:t>
      </w:r>
      <w:r>
        <w:rPr>
          <w:spacing w:val="2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деятельности.</w:t>
      </w:r>
    </w:p>
    <w:p w14:paraId="15B87DB8">
      <w:pPr>
        <w:pStyle w:val="7"/>
        <w:spacing w:before="4"/>
        <w:rPr>
          <w:sz w:val="22"/>
        </w:rPr>
      </w:pPr>
    </w:p>
    <w:p w14:paraId="61BBC4E6">
      <w:pPr>
        <w:ind w:left="2413"/>
        <w:jc w:val="both"/>
        <w:rPr>
          <w:b/>
        </w:rPr>
      </w:pPr>
    </w:p>
    <w:p w14:paraId="7B7D8936">
      <w:pPr>
        <w:ind w:left="2413"/>
        <w:jc w:val="both"/>
        <w:rPr>
          <w:b/>
        </w:rPr>
      </w:pPr>
    </w:p>
    <w:p w14:paraId="1A05DEC5">
      <w:pPr>
        <w:ind w:left="2413"/>
        <w:jc w:val="both"/>
        <w:rPr>
          <w:b/>
        </w:rPr>
      </w:pPr>
    </w:p>
    <w:p w14:paraId="6E3FF2AC">
      <w:pPr>
        <w:ind w:left="2413"/>
        <w:jc w:val="both"/>
        <w:rPr>
          <w:b/>
        </w:rPr>
      </w:pPr>
    </w:p>
    <w:p w14:paraId="264D98C9">
      <w:pPr>
        <w:ind w:left="2413"/>
        <w:jc w:val="both"/>
        <w:rPr>
          <w:b/>
        </w:rPr>
      </w:pPr>
    </w:p>
    <w:p w14:paraId="09EB2ADE">
      <w:pPr>
        <w:ind w:left="2413"/>
        <w:jc w:val="both"/>
        <w:rPr>
          <w:b/>
        </w:rPr>
      </w:pPr>
    </w:p>
    <w:p w14:paraId="1DD843F1">
      <w:pPr>
        <w:ind w:left="24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Содержание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</w:p>
    <w:p w14:paraId="0CB33E5C">
      <w:pPr>
        <w:jc w:val="both"/>
      </w:pPr>
    </w:p>
    <w:tbl>
      <w:tblPr>
        <w:tblStyle w:val="9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6"/>
        <w:gridCol w:w="1962"/>
        <w:gridCol w:w="7087"/>
      </w:tblGrid>
      <w:tr w14:paraId="774D81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76" w:type="dxa"/>
          </w:tcPr>
          <w:p w14:paraId="536BFFAD">
            <w:pPr>
              <w:pStyle w:val="11"/>
              <w:spacing w:line="273" w:lineRule="exact"/>
              <w:ind w:left="117"/>
              <w:rPr>
                <w:b/>
                <w:sz w:val="24"/>
              </w:rPr>
            </w:pPr>
            <w:r>
              <w:tab/>
            </w:r>
            <w:r>
              <w:rPr>
                <w:b/>
                <w:sz w:val="24"/>
              </w:rPr>
              <w:t>№</w:t>
            </w:r>
          </w:p>
        </w:tc>
        <w:tc>
          <w:tcPr>
            <w:tcW w:w="1962" w:type="dxa"/>
          </w:tcPr>
          <w:p w14:paraId="713C68C9">
            <w:pPr>
              <w:pStyle w:val="11"/>
              <w:ind w:left="191" w:right="119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7087" w:type="dxa"/>
          </w:tcPr>
          <w:p w14:paraId="358CD82A">
            <w:pPr>
              <w:pStyle w:val="11"/>
              <w:ind w:left="1127" w:right="921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Характеристика основных 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линий</w:t>
            </w:r>
          </w:p>
        </w:tc>
      </w:tr>
      <w:tr w14:paraId="00E39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0" w:hRule="atLeast"/>
        </w:trPr>
        <w:tc>
          <w:tcPr>
            <w:tcW w:w="476" w:type="dxa"/>
          </w:tcPr>
          <w:p w14:paraId="736EC958">
            <w:pPr>
              <w:pStyle w:val="11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962" w:type="dxa"/>
          </w:tcPr>
          <w:p w14:paraId="7C2F22E3">
            <w:pPr>
              <w:pStyle w:val="11"/>
              <w:ind w:left="15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</w:tc>
        <w:tc>
          <w:tcPr>
            <w:tcW w:w="7087" w:type="dxa"/>
          </w:tcPr>
          <w:p w14:paraId="375A4A4A">
            <w:pPr>
              <w:pStyle w:val="11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Теория:</w:t>
            </w:r>
          </w:p>
          <w:p w14:paraId="1DE0BB0C">
            <w:pPr>
              <w:pStyle w:val="11"/>
              <w:spacing w:line="250" w:lineRule="exact"/>
              <w:ind w:left="106"/>
            </w:pPr>
            <w:r>
              <w:t>Цена</w:t>
            </w:r>
            <w:r>
              <w:rPr>
                <w:spacing w:val="-2"/>
              </w:rPr>
              <w:t xml:space="preserve"> </w:t>
            </w:r>
            <w:r>
              <w:t>деления</w:t>
            </w:r>
            <w:r>
              <w:rPr>
                <w:spacing w:val="-3"/>
              </w:rPr>
              <w:t xml:space="preserve"> </w:t>
            </w:r>
            <w:r>
              <w:t>измерительного</w:t>
            </w:r>
            <w:r>
              <w:rPr>
                <w:spacing w:val="-2"/>
              </w:rPr>
              <w:t xml:space="preserve"> </w:t>
            </w:r>
            <w:r>
              <w:t>прибора.</w:t>
            </w:r>
          </w:p>
          <w:p w14:paraId="51747DBF">
            <w:pPr>
              <w:pStyle w:val="11"/>
              <w:ind w:left="106" w:right="104"/>
              <w:rPr>
                <w:sz w:val="24"/>
              </w:rPr>
            </w:pPr>
            <w:r>
              <w:rPr>
                <w:sz w:val="24"/>
              </w:rPr>
              <w:t>Представления древних ученых о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 М.В. Ломоносов.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броуновского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броуновского</w:t>
            </w:r>
          </w:p>
          <w:p w14:paraId="7D08DFAD">
            <w:pPr>
              <w:pStyle w:val="11"/>
              <w:ind w:left="106" w:right="1007"/>
              <w:jc w:val="both"/>
              <w:rPr>
                <w:sz w:val="24"/>
              </w:rPr>
            </w:pPr>
            <w:r>
              <w:rPr>
                <w:sz w:val="24"/>
              </w:rPr>
              <w:t>движения. Диффузия. Как измерить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молекулу. Вершок, локоть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  <w:p w14:paraId="5879E123">
            <w:pPr>
              <w:pStyle w:val="11"/>
              <w:ind w:left="106" w:right="542"/>
              <w:rPr>
                <w:sz w:val="24"/>
              </w:rPr>
            </w:pPr>
            <w:r>
              <w:rPr>
                <w:sz w:val="24"/>
              </w:rPr>
              <w:t>«Мерить на свой аршин». Рычажные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весы. Плотность вещества. Масса 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работа №1 «Изготовление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молекул».</w:t>
            </w:r>
          </w:p>
          <w:p w14:paraId="56BEEE21">
            <w:pPr>
              <w:pStyle w:val="11"/>
              <w:ind w:left="106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«Измерение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</w:p>
          <w:p w14:paraId="75C24FD6">
            <w:pPr>
              <w:pStyle w:val="11"/>
              <w:ind w:left="106" w:right="155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№2 «Измерение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сахара».</w:t>
            </w:r>
          </w:p>
          <w:p w14:paraId="3A7DBB81">
            <w:pPr>
              <w:pStyle w:val="11"/>
              <w:spacing w:before="6" w:line="250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задач.</w:t>
            </w:r>
          </w:p>
          <w:p w14:paraId="048F19F6">
            <w:pPr>
              <w:pStyle w:val="11"/>
              <w:ind w:left="106" w:right="591"/>
              <w:rPr>
                <w:sz w:val="24"/>
              </w:rPr>
            </w:pPr>
            <w:r>
              <w:rPr>
                <w:sz w:val="24"/>
              </w:rPr>
              <w:t>«Определение цены деления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</w:p>
        </w:tc>
      </w:tr>
      <w:tr w14:paraId="47064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3" w:hRule="atLeast"/>
        </w:trPr>
        <w:tc>
          <w:tcPr>
            <w:tcW w:w="476" w:type="dxa"/>
          </w:tcPr>
          <w:p w14:paraId="36AC14AB">
            <w:pPr>
              <w:pStyle w:val="11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962" w:type="dxa"/>
          </w:tcPr>
          <w:p w14:paraId="02A1C5FC">
            <w:pPr>
              <w:pStyle w:val="11"/>
              <w:ind w:left="426" w:right="107" w:hanging="298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  <w:tc>
          <w:tcPr>
            <w:tcW w:w="7087" w:type="dxa"/>
          </w:tcPr>
          <w:p w14:paraId="1334F5AB">
            <w:pPr>
              <w:pStyle w:val="11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Теория:</w:t>
            </w:r>
          </w:p>
          <w:p w14:paraId="71C15F89">
            <w:pPr>
              <w:pStyle w:val="11"/>
              <w:ind w:left="106" w:right="10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локоть и другие единицы. Система СИ.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 мы движемся? Скорость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тел. Скорость при равномерном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неравномерном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 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  <w:p w14:paraId="227B0761">
            <w:pPr>
              <w:pStyle w:val="11"/>
              <w:ind w:left="106" w:right="318"/>
              <w:rPr>
                <w:sz w:val="24"/>
              </w:rPr>
            </w:pPr>
            <w:r>
              <w:rPr>
                <w:sz w:val="24"/>
              </w:rPr>
              <w:t>тяжести. Сила тяжести на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планетах. Невесомость. К.Э.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Циолковский. Трение в природе и технике.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покоя.</w:t>
            </w:r>
          </w:p>
          <w:p w14:paraId="64D6CA69">
            <w:pPr>
              <w:pStyle w:val="11"/>
              <w:spacing w:before="3"/>
              <w:rPr>
                <w:b/>
                <w:sz w:val="24"/>
              </w:rPr>
            </w:pPr>
          </w:p>
          <w:p w14:paraId="1F200480">
            <w:pPr>
              <w:pStyle w:val="11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эксперимент:</w:t>
            </w:r>
          </w:p>
          <w:p w14:paraId="2A595A9F">
            <w:pPr>
              <w:pStyle w:val="11"/>
              <w:ind w:left="106" w:right="39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школы?».</w:t>
            </w:r>
          </w:p>
          <w:p w14:paraId="40F66179">
            <w:pPr>
              <w:pStyle w:val="11"/>
              <w:ind w:left="106" w:right="223"/>
              <w:rPr>
                <w:sz w:val="24"/>
              </w:rPr>
            </w:pPr>
            <w:r>
              <w:rPr>
                <w:sz w:val="24"/>
              </w:rPr>
              <w:t>Практическая работа №3 «Исследование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силы тяжести от массы тела».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№3 «Исследование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силы тяжести от массы тела».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</w:rPr>
              <w:t xml:space="preserve">Решение задач. </w:t>
            </w:r>
            <w:r>
              <w:rPr>
                <w:sz w:val="24"/>
              </w:rPr>
              <w:t>«Скорость при равномерном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неравномерном 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тел». «Сообщающиеся сосуды». «Плавание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</w:tr>
      <w:tr w14:paraId="19984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476" w:type="dxa"/>
          </w:tcPr>
          <w:p w14:paraId="56A0A60E">
            <w:pPr>
              <w:pStyle w:val="11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962" w:type="dxa"/>
          </w:tcPr>
          <w:p w14:paraId="6C0F3EAD">
            <w:pPr>
              <w:pStyle w:val="11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твердых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тел,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</w:p>
        </w:tc>
        <w:tc>
          <w:tcPr>
            <w:tcW w:w="7087" w:type="dxa"/>
          </w:tcPr>
          <w:p w14:paraId="1FE459A7">
            <w:pPr>
              <w:pStyle w:val="11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Теория:</w:t>
            </w:r>
          </w:p>
          <w:p w14:paraId="1650173D">
            <w:pPr>
              <w:pStyle w:val="11"/>
              <w:ind w:left="106" w:right="327"/>
              <w:rPr>
                <w:sz w:val="24"/>
              </w:rPr>
            </w:pPr>
            <w:r>
              <w:rPr>
                <w:sz w:val="24"/>
              </w:rPr>
              <w:t>Давление твердых тел. Сообщающиеся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сосуды. Закон Паскаля. История 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</w:tr>
    </w:tbl>
    <w:p w14:paraId="3FE816C6">
      <w:pPr>
        <w:rPr>
          <w:sz w:val="24"/>
        </w:rPr>
        <w:sectPr>
          <w:pgSz w:w="11910" w:h="16840"/>
          <w:pgMar w:top="980" w:right="80" w:bottom="280" w:left="1160" w:header="720" w:footer="720" w:gutter="0"/>
          <w:cols w:space="720" w:num="1"/>
        </w:sectPr>
      </w:pPr>
    </w:p>
    <w:tbl>
      <w:tblPr>
        <w:tblStyle w:val="9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6"/>
        <w:gridCol w:w="1962"/>
        <w:gridCol w:w="7087"/>
      </w:tblGrid>
      <w:tr w14:paraId="39F9F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2" w:hRule="atLeast"/>
        </w:trPr>
        <w:tc>
          <w:tcPr>
            <w:tcW w:w="476" w:type="dxa"/>
          </w:tcPr>
          <w:p w14:paraId="6D434538">
            <w:pPr>
              <w:pStyle w:val="11"/>
            </w:pPr>
          </w:p>
        </w:tc>
        <w:tc>
          <w:tcPr>
            <w:tcW w:w="1962" w:type="dxa"/>
          </w:tcPr>
          <w:p w14:paraId="48C36AC2">
            <w:pPr>
              <w:pStyle w:val="11"/>
            </w:pPr>
          </w:p>
        </w:tc>
        <w:tc>
          <w:tcPr>
            <w:tcW w:w="7087" w:type="dxa"/>
          </w:tcPr>
          <w:p w14:paraId="0BE36BC6">
            <w:pPr>
              <w:pStyle w:val="11"/>
              <w:ind w:left="106" w:right="483"/>
              <w:rPr>
                <w:sz w:val="24"/>
              </w:rPr>
            </w:pPr>
            <w:r>
              <w:rPr>
                <w:sz w:val="24"/>
              </w:rPr>
              <w:t>Равновесие жидкости в сообщающихся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сосудах, устройство и действие фонтана.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океанов.</w:t>
            </w:r>
          </w:p>
          <w:p w14:paraId="2EAA2F7F">
            <w:pPr>
              <w:pStyle w:val="11"/>
              <w:ind w:left="106" w:right="292"/>
              <w:rPr>
                <w:sz w:val="24"/>
              </w:rPr>
            </w:pPr>
            <w:r>
              <w:rPr>
                <w:sz w:val="24"/>
              </w:rPr>
              <w:t>Исследование морских глубин. Легенда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Архимеде. Архимедова 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киты.</w:t>
            </w:r>
          </w:p>
          <w:p w14:paraId="51ECE730">
            <w:pPr>
              <w:pStyle w:val="11"/>
              <w:ind w:left="106" w:right="397"/>
              <w:rPr>
                <w:sz w:val="24"/>
              </w:rPr>
            </w:pPr>
            <w:r>
              <w:rPr>
                <w:sz w:val="24"/>
              </w:rPr>
              <w:t xml:space="preserve">Архимед о плавании тел. </w:t>
            </w:r>
            <w:r>
              <w:t>Условия плавания</w:t>
            </w:r>
            <w:r>
              <w:rPr>
                <w:spacing w:val="-52"/>
              </w:rPr>
              <w:t xml:space="preserve"> </w:t>
            </w:r>
            <w:r>
              <w:t>тел.</w:t>
            </w:r>
            <w:r>
              <w:rPr>
                <w:spacing w:val="-1"/>
              </w:rPr>
              <w:t xml:space="preserve"> </w:t>
            </w:r>
            <w:r>
              <w:rPr>
                <w:sz w:val="24"/>
              </w:rPr>
              <w:t>Воздухоплавание.</w:t>
            </w:r>
          </w:p>
          <w:p w14:paraId="086E044B">
            <w:pPr>
              <w:pStyle w:val="11"/>
              <w:spacing w:line="27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эксперимент:</w:t>
            </w:r>
          </w:p>
          <w:p w14:paraId="7FA75B47">
            <w:pPr>
              <w:pStyle w:val="11"/>
              <w:spacing w:line="237" w:lineRule="auto"/>
              <w:ind w:left="106" w:right="264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№4 «Расчет давления,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ходьбе».</w:t>
            </w:r>
          </w:p>
          <w:p w14:paraId="5265AF2C">
            <w:pPr>
              <w:pStyle w:val="11"/>
              <w:ind w:left="106" w:right="339"/>
              <w:rPr>
                <w:sz w:val="24"/>
              </w:rPr>
            </w:pPr>
            <w:r>
              <w:rPr>
                <w:sz w:val="24"/>
              </w:rPr>
              <w:t xml:space="preserve">Экспериментальная работа №3 «Изучение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  <w:p w14:paraId="21FE18E8">
            <w:pPr>
              <w:pStyle w:val="11"/>
              <w:spacing w:before="7" w:line="250" w:lineRule="exact"/>
              <w:ind w:left="106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задач.</w:t>
            </w:r>
          </w:p>
          <w:p w14:paraId="2C0E41AB">
            <w:pPr>
              <w:pStyle w:val="11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«Сообщающиеся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сосуды».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</w:tr>
      <w:tr w14:paraId="688DB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0" w:hRule="atLeast"/>
        </w:trPr>
        <w:tc>
          <w:tcPr>
            <w:tcW w:w="476" w:type="dxa"/>
          </w:tcPr>
          <w:p w14:paraId="45B52210">
            <w:pPr>
              <w:pStyle w:val="11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962" w:type="dxa"/>
          </w:tcPr>
          <w:p w14:paraId="50E89ADA">
            <w:pPr>
              <w:pStyle w:val="11"/>
              <w:tabs>
                <w:tab w:val="left" w:pos="1405"/>
              </w:tabs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</w:p>
          <w:p w14:paraId="06896B46">
            <w:pPr>
              <w:pStyle w:val="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Энергия</w:t>
            </w:r>
          </w:p>
        </w:tc>
        <w:tc>
          <w:tcPr>
            <w:tcW w:w="7087" w:type="dxa"/>
          </w:tcPr>
          <w:p w14:paraId="60E51A3E">
            <w:pPr>
              <w:pStyle w:val="11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Теория:</w:t>
            </w:r>
          </w:p>
          <w:p w14:paraId="502CB71B">
            <w:pPr>
              <w:pStyle w:val="11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</w:p>
          <w:p w14:paraId="5E7966F1">
            <w:pPr>
              <w:pStyle w:val="11"/>
              <w:ind w:left="106" w:right="194"/>
              <w:rPr>
                <w:sz w:val="24"/>
              </w:rPr>
            </w:pPr>
            <w:r>
              <w:rPr>
                <w:sz w:val="24"/>
              </w:rPr>
              <w:t>себя. 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рычаге,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 равновесия рычага к блоку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Пневматические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  <w:p w14:paraId="726F071C">
            <w:pPr>
              <w:pStyle w:val="11"/>
              <w:ind w:left="106" w:right="218"/>
              <w:rPr>
                <w:sz w:val="24"/>
              </w:rPr>
            </w:pPr>
            <w:r>
              <w:rPr>
                <w:sz w:val="24"/>
              </w:rPr>
              <w:t xml:space="preserve">Коэффициент полезного действия. Энергия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движущейся воды и ветра. 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потенциальной энергии в кинетическую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 Гидравлические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ветряные</w:t>
            </w:r>
          </w:p>
          <w:p w14:paraId="2870BC07">
            <w:pPr>
              <w:pStyle w:val="11"/>
              <w:ind w:left="106"/>
              <w:rPr>
                <w:sz w:val="24"/>
              </w:rPr>
            </w:pPr>
            <w:r>
              <w:rPr>
                <w:sz w:val="24"/>
              </w:rPr>
              <w:t>двигатели.</w:t>
            </w:r>
          </w:p>
          <w:p w14:paraId="07EA1FF4">
            <w:pPr>
              <w:pStyle w:val="11"/>
              <w:spacing w:before="1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sz w:val="24"/>
              </w:rPr>
              <w:t>.</w:t>
            </w:r>
          </w:p>
          <w:p w14:paraId="3BD88B17">
            <w:pPr>
              <w:pStyle w:val="11"/>
              <w:ind w:left="106" w:right="414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выигрыша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блок».</w:t>
            </w:r>
          </w:p>
          <w:p w14:paraId="7D5CB4B6">
            <w:pPr>
              <w:pStyle w:val="11"/>
              <w:spacing w:line="270" w:lineRule="atLeast"/>
              <w:ind w:left="106" w:right="133"/>
              <w:rPr>
                <w:sz w:val="24"/>
              </w:rPr>
            </w:pPr>
            <w:r>
              <w:rPr>
                <w:sz w:val="24"/>
              </w:rPr>
              <w:t>«Условие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рычага»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Мощность»</w:t>
            </w:r>
            <w:r>
              <w:rPr>
                <w:color w:val="FF0000"/>
                <w:sz w:val="24"/>
              </w:rPr>
              <w:t>.</w:t>
            </w:r>
          </w:p>
        </w:tc>
      </w:tr>
      <w:tr w14:paraId="7AAF2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76" w:type="dxa"/>
          </w:tcPr>
          <w:p w14:paraId="1F7DEA16">
            <w:pPr>
              <w:pStyle w:val="11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962" w:type="dxa"/>
          </w:tcPr>
          <w:p w14:paraId="3C8A067D">
            <w:pPr>
              <w:pStyle w:val="11"/>
              <w:ind w:left="155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 ное</w:t>
            </w:r>
          </w:p>
          <w:p w14:paraId="1627C19B">
            <w:pPr>
              <w:pStyle w:val="11"/>
              <w:spacing w:line="259" w:lineRule="exact"/>
              <w:ind w:left="155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занятие.</w:t>
            </w:r>
          </w:p>
        </w:tc>
        <w:tc>
          <w:tcPr>
            <w:tcW w:w="7087" w:type="dxa"/>
          </w:tcPr>
          <w:p w14:paraId="0E3B02C5">
            <w:pPr>
              <w:pStyle w:val="11"/>
              <w:ind w:left="106" w:right="1065"/>
              <w:rPr>
                <w:sz w:val="24"/>
              </w:rPr>
            </w:pPr>
            <w:r>
              <w:rPr>
                <w:sz w:val="24"/>
              </w:rPr>
              <w:t>Подведение итогов работы за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</w:p>
          <w:p w14:paraId="08E60088">
            <w:pPr>
              <w:pStyle w:val="11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усердие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</w:tr>
    </w:tbl>
    <w:p w14:paraId="2C86F3D5">
      <w:pPr>
        <w:pStyle w:val="7"/>
        <w:spacing w:before="2"/>
        <w:rPr>
          <w:b/>
          <w:sz w:val="18"/>
        </w:rPr>
      </w:pPr>
    </w:p>
    <w:p w14:paraId="5044F763">
      <w:pPr>
        <w:spacing w:before="68"/>
        <w:ind w:left="1672" w:right="2040"/>
        <w:jc w:val="center"/>
        <w:rPr>
          <w:b/>
        </w:rPr>
      </w:pPr>
    </w:p>
    <w:p w14:paraId="00D375F9">
      <w:pPr>
        <w:spacing w:before="68"/>
        <w:ind w:left="1672" w:right="2040"/>
        <w:jc w:val="center"/>
        <w:rPr>
          <w:b/>
        </w:rPr>
      </w:pPr>
    </w:p>
    <w:p w14:paraId="4B617F3D">
      <w:pPr>
        <w:spacing w:before="68"/>
        <w:ind w:left="1672" w:right="2040"/>
        <w:jc w:val="center"/>
        <w:rPr>
          <w:b/>
        </w:rPr>
      </w:pPr>
    </w:p>
    <w:p w14:paraId="765B2053">
      <w:pPr>
        <w:spacing w:before="68"/>
        <w:ind w:left="1672" w:right="2040"/>
        <w:jc w:val="center"/>
        <w:rPr>
          <w:b/>
        </w:rPr>
      </w:pPr>
    </w:p>
    <w:p w14:paraId="20F3FB4D">
      <w:pPr>
        <w:spacing w:before="68"/>
        <w:ind w:left="1672" w:right="2040"/>
        <w:jc w:val="center"/>
        <w:rPr>
          <w:b/>
        </w:rPr>
      </w:pPr>
    </w:p>
    <w:p w14:paraId="4AFC8938">
      <w:pPr>
        <w:spacing w:before="68"/>
        <w:ind w:left="1672" w:right="2040"/>
        <w:jc w:val="center"/>
        <w:rPr>
          <w:b/>
        </w:rPr>
      </w:pPr>
    </w:p>
    <w:p w14:paraId="552917C9">
      <w:pPr>
        <w:spacing w:before="68"/>
        <w:ind w:left="1672" w:right="2040"/>
        <w:jc w:val="center"/>
        <w:rPr>
          <w:b/>
        </w:rPr>
      </w:pPr>
    </w:p>
    <w:p w14:paraId="2482702F">
      <w:pPr>
        <w:spacing w:before="68"/>
        <w:ind w:left="1672" w:right="2040"/>
        <w:jc w:val="center"/>
        <w:rPr>
          <w:b/>
        </w:rPr>
      </w:pPr>
    </w:p>
    <w:p w14:paraId="3B167FB6">
      <w:pPr>
        <w:spacing w:before="68"/>
        <w:ind w:left="1672" w:right="2040"/>
        <w:jc w:val="center"/>
        <w:rPr>
          <w:b/>
        </w:rPr>
      </w:pPr>
    </w:p>
    <w:p w14:paraId="692E2B47">
      <w:pPr>
        <w:spacing w:before="68"/>
        <w:ind w:left="1672" w:right="2040"/>
        <w:jc w:val="center"/>
        <w:rPr>
          <w:b/>
        </w:rPr>
      </w:pPr>
    </w:p>
    <w:p w14:paraId="2B3F2B8B">
      <w:pPr>
        <w:spacing w:before="68"/>
        <w:ind w:left="1672" w:right="2040"/>
        <w:jc w:val="center"/>
        <w:rPr>
          <w:b/>
        </w:rPr>
      </w:pPr>
    </w:p>
    <w:p w14:paraId="31764ACA">
      <w:pPr>
        <w:spacing w:before="68"/>
        <w:ind w:left="1672" w:right="2040"/>
        <w:jc w:val="center"/>
        <w:rPr>
          <w:b/>
        </w:rPr>
      </w:pPr>
    </w:p>
    <w:p w14:paraId="221FF250">
      <w:pPr>
        <w:spacing w:before="68"/>
        <w:ind w:left="1672" w:right="2040"/>
        <w:jc w:val="center"/>
        <w:rPr>
          <w:b/>
        </w:rPr>
      </w:pPr>
    </w:p>
    <w:p w14:paraId="3E9FB31D">
      <w:pPr>
        <w:spacing w:before="68"/>
        <w:ind w:left="1672" w:right="2040"/>
        <w:jc w:val="center"/>
        <w:rPr>
          <w:b/>
        </w:rPr>
      </w:pPr>
    </w:p>
    <w:p w14:paraId="0FA74764">
      <w:pPr>
        <w:spacing w:before="68"/>
        <w:ind w:left="1672" w:right="2040"/>
        <w:jc w:val="center"/>
        <w:rPr>
          <w:b/>
        </w:rPr>
      </w:pPr>
    </w:p>
    <w:p w14:paraId="1F6A715D">
      <w:pPr>
        <w:spacing w:before="68"/>
        <w:ind w:left="1672" w:right="2040"/>
        <w:jc w:val="center"/>
        <w:rPr>
          <w:b/>
        </w:rPr>
      </w:pPr>
    </w:p>
    <w:p w14:paraId="518BD2CD">
      <w:pPr>
        <w:spacing w:before="68"/>
        <w:ind w:left="1672" w:right="2040"/>
        <w:jc w:val="center"/>
        <w:rPr>
          <w:b/>
        </w:rPr>
      </w:pPr>
    </w:p>
    <w:p w14:paraId="7C22F064">
      <w:pPr>
        <w:spacing w:before="68"/>
        <w:ind w:left="1672" w:right="2040"/>
        <w:jc w:val="center"/>
        <w:rPr>
          <w:b/>
        </w:rPr>
      </w:pPr>
    </w:p>
    <w:p w14:paraId="636D1813">
      <w:pPr>
        <w:spacing w:before="68"/>
        <w:ind w:left="1672" w:right="2040"/>
        <w:jc w:val="center"/>
        <w:rPr>
          <w:b/>
        </w:rPr>
      </w:pPr>
    </w:p>
    <w:p w14:paraId="6B417288">
      <w:pPr>
        <w:spacing w:before="68"/>
        <w:ind w:left="1672" w:right="2040"/>
        <w:jc w:val="center"/>
        <w:rPr>
          <w:b/>
        </w:rPr>
      </w:pPr>
    </w:p>
    <w:p w14:paraId="48D3BF3F">
      <w:pPr>
        <w:spacing w:before="68"/>
        <w:ind w:left="1672" w:right="2040"/>
        <w:jc w:val="center"/>
        <w:rPr>
          <w:b/>
        </w:rPr>
      </w:pPr>
    </w:p>
    <w:p w14:paraId="7E5CA6D4">
      <w:pPr>
        <w:spacing w:before="68"/>
        <w:ind w:left="1672" w:right="2040"/>
        <w:jc w:val="center"/>
        <w:rPr>
          <w:b/>
        </w:rPr>
      </w:pPr>
      <w:r>
        <w:rPr>
          <w:b/>
        </w:rPr>
        <w:t>КАЛЕНДАРНО-ТЕМАТИЧЕСКОЕ</w:t>
      </w:r>
      <w:r>
        <w:rPr>
          <w:b/>
          <w:spacing w:val="-10"/>
        </w:rPr>
        <w:t xml:space="preserve"> </w:t>
      </w:r>
      <w:r>
        <w:rPr>
          <w:b/>
        </w:rPr>
        <w:t>ПЛАНИРОВАНИЕ</w:t>
      </w:r>
    </w:p>
    <w:p w14:paraId="43791624">
      <w:pPr>
        <w:pStyle w:val="7"/>
        <w:spacing w:before="10"/>
        <w:rPr>
          <w:b/>
          <w:sz w:val="20"/>
        </w:rPr>
      </w:pPr>
    </w:p>
    <w:tbl>
      <w:tblPr>
        <w:tblStyle w:val="9"/>
        <w:tblW w:w="0" w:type="auto"/>
        <w:tblInd w:w="4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1009"/>
        <w:gridCol w:w="1141"/>
        <w:gridCol w:w="2278"/>
        <w:gridCol w:w="4842"/>
      </w:tblGrid>
      <w:tr w14:paraId="1B789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559" w:type="dxa"/>
            <w:vMerge w:val="restart"/>
          </w:tcPr>
          <w:p w14:paraId="17533820">
            <w:pPr>
              <w:pStyle w:val="11"/>
              <w:spacing w:line="247" w:lineRule="exact"/>
              <w:ind w:left="11"/>
              <w:jc w:val="center"/>
            </w:pPr>
            <w:r>
              <w:t>№</w:t>
            </w:r>
          </w:p>
        </w:tc>
        <w:tc>
          <w:tcPr>
            <w:tcW w:w="2150" w:type="dxa"/>
            <w:gridSpan w:val="2"/>
          </w:tcPr>
          <w:p w14:paraId="6E9CDD51">
            <w:pPr>
              <w:pStyle w:val="11"/>
              <w:spacing w:line="247" w:lineRule="exact"/>
              <w:ind w:left="753" w:right="751"/>
              <w:jc w:val="center"/>
            </w:pPr>
            <w:r>
              <w:t>Дата</w:t>
            </w:r>
          </w:p>
        </w:tc>
        <w:tc>
          <w:tcPr>
            <w:tcW w:w="2278" w:type="dxa"/>
            <w:vMerge w:val="restart"/>
          </w:tcPr>
          <w:p w14:paraId="12E36763">
            <w:pPr>
              <w:pStyle w:val="11"/>
              <w:spacing w:line="247" w:lineRule="exact"/>
              <w:ind w:left="104"/>
            </w:pPr>
            <w:r>
              <w:t>Количество часов</w:t>
            </w:r>
          </w:p>
        </w:tc>
        <w:tc>
          <w:tcPr>
            <w:tcW w:w="4842" w:type="dxa"/>
            <w:vMerge w:val="restart"/>
          </w:tcPr>
          <w:p w14:paraId="3901F74A">
            <w:pPr>
              <w:pStyle w:val="11"/>
              <w:spacing w:line="247" w:lineRule="exact"/>
              <w:ind w:left="195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тем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</w:tr>
      <w:tr w14:paraId="1DF46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</w:trPr>
        <w:tc>
          <w:tcPr>
            <w:tcW w:w="559" w:type="dxa"/>
            <w:vMerge w:val="continue"/>
            <w:tcBorders>
              <w:top w:val="nil"/>
            </w:tcBorders>
          </w:tcPr>
          <w:p w14:paraId="7D979E70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</w:tcPr>
          <w:p w14:paraId="3CA63183">
            <w:pPr>
              <w:pStyle w:val="11"/>
              <w:ind w:left="148" w:right="124" w:firstLine="141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плану</w:t>
            </w:r>
          </w:p>
        </w:tc>
        <w:tc>
          <w:tcPr>
            <w:tcW w:w="1141" w:type="dxa"/>
          </w:tcPr>
          <w:p w14:paraId="4EC64E1F">
            <w:pPr>
              <w:pStyle w:val="11"/>
              <w:spacing w:line="249" w:lineRule="exact"/>
              <w:ind w:left="130"/>
            </w:pPr>
            <w:r>
              <w:t>По факту</w:t>
            </w:r>
          </w:p>
        </w:tc>
        <w:tc>
          <w:tcPr>
            <w:tcW w:w="2278" w:type="dxa"/>
            <w:vMerge w:val="continue"/>
            <w:tcBorders>
              <w:top w:val="nil"/>
            </w:tcBorders>
          </w:tcPr>
          <w:p w14:paraId="28AFEBCE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vMerge w:val="continue"/>
            <w:tcBorders>
              <w:top w:val="nil"/>
            </w:tcBorders>
          </w:tcPr>
          <w:p w14:paraId="7FF610EE">
            <w:pPr>
              <w:rPr>
                <w:sz w:val="2"/>
                <w:szCs w:val="2"/>
              </w:rPr>
            </w:pPr>
          </w:p>
        </w:tc>
      </w:tr>
      <w:tr w14:paraId="2945D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59" w:type="dxa"/>
          </w:tcPr>
          <w:p w14:paraId="43D9A28C">
            <w:pPr>
              <w:pStyle w:val="11"/>
              <w:spacing w:line="247" w:lineRule="exact"/>
              <w:ind w:right="67"/>
              <w:jc w:val="center"/>
            </w:pPr>
            <w:r>
              <w:t>1.</w:t>
            </w:r>
          </w:p>
        </w:tc>
        <w:tc>
          <w:tcPr>
            <w:tcW w:w="1009" w:type="dxa"/>
          </w:tcPr>
          <w:p w14:paraId="0F3DA7BC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05.09.2024</w:t>
            </w:r>
          </w:p>
        </w:tc>
        <w:tc>
          <w:tcPr>
            <w:tcW w:w="1141" w:type="dxa"/>
          </w:tcPr>
          <w:p w14:paraId="4B5886BA">
            <w:pPr>
              <w:pStyle w:val="11"/>
            </w:pPr>
          </w:p>
        </w:tc>
        <w:tc>
          <w:tcPr>
            <w:tcW w:w="2278" w:type="dxa"/>
          </w:tcPr>
          <w:p w14:paraId="1E356696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01AD5A3E">
            <w:pPr>
              <w:pStyle w:val="11"/>
              <w:ind w:left="104" w:right="560"/>
              <w:rPr>
                <w:sz w:val="24"/>
              </w:rPr>
            </w:pPr>
            <w:r>
              <w:rPr>
                <w:sz w:val="24"/>
              </w:rPr>
              <w:t>Вводное занятие. Инструктаж 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726BB684">
            <w:pPr>
              <w:pStyle w:val="11"/>
              <w:spacing w:line="270" w:lineRule="atLeast"/>
              <w:ind w:left="104" w:right="627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приборов»</w:t>
            </w:r>
          </w:p>
        </w:tc>
      </w:tr>
      <w:tr w14:paraId="5EFAA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9" w:type="dxa"/>
          </w:tcPr>
          <w:p w14:paraId="773FD05D">
            <w:pPr>
              <w:pStyle w:val="11"/>
              <w:spacing w:line="246" w:lineRule="exact"/>
              <w:ind w:right="67"/>
              <w:jc w:val="center"/>
            </w:pPr>
            <w:r>
              <w:t>2.</w:t>
            </w:r>
          </w:p>
        </w:tc>
        <w:tc>
          <w:tcPr>
            <w:tcW w:w="1009" w:type="dxa"/>
          </w:tcPr>
          <w:p w14:paraId="66296589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12.09</w:t>
            </w:r>
          </w:p>
        </w:tc>
        <w:tc>
          <w:tcPr>
            <w:tcW w:w="1141" w:type="dxa"/>
          </w:tcPr>
          <w:p w14:paraId="5D292C62">
            <w:pPr>
              <w:pStyle w:val="11"/>
            </w:pPr>
          </w:p>
        </w:tc>
        <w:tc>
          <w:tcPr>
            <w:tcW w:w="2278" w:type="dxa"/>
          </w:tcPr>
          <w:p w14:paraId="0F988FDC">
            <w:pPr>
              <w:pStyle w:val="11"/>
              <w:spacing w:line="246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6AD39FBE">
            <w:pPr>
              <w:pStyle w:val="11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14:paraId="53A43E66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Ломоносов.</w:t>
            </w:r>
          </w:p>
        </w:tc>
      </w:tr>
      <w:tr w14:paraId="12469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9" w:type="dxa"/>
          </w:tcPr>
          <w:p w14:paraId="517EA73E">
            <w:pPr>
              <w:pStyle w:val="11"/>
              <w:spacing w:line="247" w:lineRule="exact"/>
              <w:ind w:right="67"/>
              <w:jc w:val="center"/>
            </w:pPr>
            <w:r>
              <w:t>3.</w:t>
            </w:r>
          </w:p>
        </w:tc>
        <w:tc>
          <w:tcPr>
            <w:tcW w:w="1009" w:type="dxa"/>
          </w:tcPr>
          <w:p w14:paraId="02E2CE9E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19.09</w:t>
            </w:r>
          </w:p>
        </w:tc>
        <w:tc>
          <w:tcPr>
            <w:tcW w:w="1141" w:type="dxa"/>
          </w:tcPr>
          <w:p w14:paraId="521D35C0">
            <w:pPr>
              <w:pStyle w:val="11"/>
            </w:pPr>
          </w:p>
        </w:tc>
        <w:tc>
          <w:tcPr>
            <w:tcW w:w="2278" w:type="dxa"/>
          </w:tcPr>
          <w:p w14:paraId="45A3E2FD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3B47E564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 «Изготовление</w:t>
            </w:r>
          </w:p>
          <w:p w14:paraId="5038133B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молекул».</w:t>
            </w:r>
          </w:p>
        </w:tc>
      </w:tr>
      <w:tr w14:paraId="2CB31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59" w:type="dxa"/>
          </w:tcPr>
          <w:p w14:paraId="397A8508">
            <w:pPr>
              <w:pStyle w:val="11"/>
              <w:spacing w:line="249" w:lineRule="exact"/>
              <w:ind w:right="67"/>
              <w:jc w:val="center"/>
            </w:pPr>
            <w:r>
              <w:t>4.</w:t>
            </w:r>
          </w:p>
        </w:tc>
        <w:tc>
          <w:tcPr>
            <w:tcW w:w="1009" w:type="dxa"/>
          </w:tcPr>
          <w:p w14:paraId="2C4E6816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26.09</w:t>
            </w:r>
          </w:p>
        </w:tc>
        <w:tc>
          <w:tcPr>
            <w:tcW w:w="1141" w:type="dxa"/>
          </w:tcPr>
          <w:p w14:paraId="56FBE836">
            <w:pPr>
              <w:pStyle w:val="11"/>
            </w:pPr>
          </w:p>
        </w:tc>
        <w:tc>
          <w:tcPr>
            <w:tcW w:w="2278" w:type="dxa"/>
          </w:tcPr>
          <w:p w14:paraId="19083FC1">
            <w:pPr>
              <w:pStyle w:val="11"/>
              <w:spacing w:line="249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6C82844F">
            <w:pPr>
              <w:pStyle w:val="11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</w:p>
          <w:p w14:paraId="661AC98D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толщины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</w:p>
        </w:tc>
      </w:tr>
      <w:tr w14:paraId="5E8EA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9" w:type="dxa"/>
          </w:tcPr>
          <w:p w14:paraId="6D12D515">
            <w:pPr>
              <w:pStyle w:val="11"/>
              <w:spacing w:line="247" w:lineRule="exact"/>
              <w:ind w:right="67"/>
              <w:jc w:val="center"/>
            </w:pPr>
            <w:r>
              <w:t>5.</w:t>
            </w:r>
          </w:p>
        </w:tc>
        <w:tc>
          <w:tcPr>
            <w:tcW w:w="1009" w:type="dxa"/>
          </w:tcPr>
          <w:p w14:paraId="0685705B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03.10</w:t>
            </w:r>
          </w:p>
        </w:tc>
        <w:tc>
          <w:tcPr>
            <w:tcW w:w="1141" w:type="dxa"/>
          </w:tcPr>
          <w:p w14:paraId="483411EC">
            <w:pPr>
              <w:pStyle w:val="11"/>
            </w:pPr>
          </w:p>
        </w:tc>
        <w:tc>
          <w:tcPr>
            <w:tcW w:w="2278" w:type="dxa"/>
          </w:tcPr>
          <w:p w14:paraId="10A073C9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7686B2D1">
            <w:pPr>
              <w:pStyle w:val="11"/>
              <w:ind w:left="104" w:right="84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броуновского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Диффузия. Решение</w:t>
            </w:r>
          </w:p>
          <w:p w14:paraId="28870319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экспериментальных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14:paraId="7302D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59" w:type="dxa"/>
          </w:tcPr>
          <w:p w14:paraId="2128579E">
            <w:pPr>
              <w:pStyle w:val="11"/>
              <w:spacing w:line="247" w:lineRule="exact"/>
              <w:ind w:right="67"/>
              <w:jc w:val="center"/>
            </w:pPr>
            <w:r>
              <w:t>6.</w:t>
            </w:r>
          </w:p>
        </w:tc>
        <w:tc>
          <w:tcPr>
            <w:tcW w:w="1009" w:type="dxa"/>
          </w:tcPr>
          <w:p w14:paraId="23B6131B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</w:t>
            </w:r>
          </w:p>
        </w:tc>
        <w:tc>
          <w:tcPr>
            <w:tcW w:w="1141" w:type="dxa"/>
          </w:tcPr>
          <w:p w14:paraId="1B07A9F5">
            <w:pPr>
              <w:pStyle w:val="11"/>
            </w:pPr>
          </w:p>
        </w:tc>
        <w:tc>
          <w:tcPr>
            <w:tcW w:w="2278" w:type="dxa"/>
          </w:tcPr>
          <w:p w14:paraId="100FE9DC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4D8B45D5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Рычажные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</w:tc>
      </w:tr>
      <w:tr w14:paraId="27627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9" w:type="dxa"/>
          </w:tcPr>
          <w:p w14:paraId="4FE3A860">
            <w:pPr>
              <w:pStyle w:val="11"/>
              <w:spacing w:line="247" w:lineRule="exact"/>
              <w:ind w:right="67"/>
              <w:jc w:val="center"/>
            </w:pPr>
            <w:r>
              <w:t>7.</w:t>
            </w:r>
          </w:p>
        </w:tc>
        <w:tc>
          <w:tcPr>
            <w:tcW w:w="1009" w:type="dxa"/>
          </w:tcPr>
          <w:p w14:paraId="6BBF5100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</w:t>
            </w:r>
          </w:p>
        </w:tc>
        <w:tc>
          <w:tcPr>
            <w:tcW w:w="1141" w:type="dxa"/>
          </w:tcPr>
          <w:p w14:paraId="25935CF2">
            <w:pPr>
              <w:pStyle w:val="11"/>
            </w:pPr>
          </w:p>
        </w:tc>
        <w:tc>
          <w:tcPr>
            <w:tcW w:w="2278" w:type="dxa"/>
          </w:tcPr>
          <w:p w14:paraId="216171C7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3256AC2C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«Плотность</w:t>
            </w:r>
          </w:p>
          <w:p w14:paraId="4217D566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вещества».</w:t>
            </w:r>
          </w:p>
        </w:tc>
      </w:tr>
      <w:tr w14:paraId="64CFB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9" w:type="dxa"/>
          </w:tcPr>
          <w:p w14:paraId="06F53630">
            <w:pPr>
              <w:pStyle w:val="11"/>
              <w:spacing w:line="247" w:lineRule="exact"/>
              <w:ind w:right="67"/>
              <w:jc w:val="center"/>
            </w:pPr>
            <w:r>
              <w:t>8.</w:t>
            </w:r>
          </w:p>
        </w:tc>
        <w:tc>
          <w:tcPr>
            <w:tcW w:w="1009" w:type="dxa"/>
          </w:tcPr>
          <w:p w14:paraId="082C96A0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24.10</w:t>
            </w:r>
          </w:p>
        </w:tc>
        <w:tc>
          <w:tcPr>
            <w:tcW w:w="1141" w:type="dxa"/>
          </w:tcPr>
          <w:p w14:paraId="319B1AAB">
            <w:pPr>
              <w:pStyle w:val="11"/>
            </w:pPr>
          </w:p>
        </w:tc>
        <w:tc>
          <w:tcPr>
            <w:tcW w:w="2278" w:type="dxa"/>
          </w:tcPr>
          <w:p w14:paraId="265AE1D9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0796FF80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№2 «Измерение</w:t>
            </w:r>
          </w:p>
          <w:p w14:paraId="46D497C8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сахара».</w:t>
            </w:r>
          </w:p>
        </w:tc>
      </w:tr>
      <w:tr w14:paraId="2F9C71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9" w:type="dxa"/>
          </w:tcPr>
          <w:p w14:paraId="106D59B9">
            <w:pPr>
              <w:pStyle w:val="11"/>
              <w:spacing w:line="247" w:lineRule="exact"/>
              <w:ind w:right="67"/>
              <w:jc w:val="center"/>
            </w:pPr>
            <w:r>
              <w:t>9.</w:t>
            </w:r>
          </w:p>
        </w:tc>
        <w:tc>
          <w:tcPr>
            <w:tcW w:w="1009" w:type="dxa"/>
          </w:tcPr>
          <w:p w14:paraId="4E17C760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07.11</w:t>
            </w:r>
          </w:p>
        </w:tc>
        <w:tc>
          <w:tcPr>
            <w:tcW w:w="1141" w:type="dxa"/>
          </w:tcPr>
          <w:p w14:paraId="01489E6C">
            <w:pPr>
              <w:pStyle w:val="11"/>
            </w:pPr>
          </w:p>
        </w:tc>
        <w:tc>
          <w:tcPr>
            <w:tcW w:w="2278" w:type="dxa"/>
          </w:tcPr>
          <w:p w14:paraId="59F241F7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3DD98B6E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Вершок,</w:t>
            </w:r>
          </w:p>
          <w:p w14:paraId="5DC6D313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локоть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СИ.</w:t>
            </w:r>
          </w:p>
        </w:tc>
      </w:tr>
      <w:tr w14:paraId="498FE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9" w:type="dxa"/>
          </w:tcPr>
          <w:p w14:paraId="1FAC7759">
            <w:pPr>
              <w:pStyle w:val="11"/>
              <w:spacing w:line="247" w:lineRule="exact"/>
              <w:ind w:right="12"/>
              <w:jc w:val="center"/>
            </w:pPr>
            <w:r>
              <w:t>10</w:t>
            </w:r>
          </w:p>
        </w:tc>
        <w:tc>
          <w:tcPr>
            <w:tcW w:w="1009" w:type="dxa"/>
          </w:tcPr>
          <w:p w14:paraId="366B56F1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</w:t>
            </w:r>
          </w:p>
        </w:tc>
        <w:tc>
          <w:tcPr>
            <w:tcW w:w="1141" w:type="dxa"/>
          </w:tcPr>
          <w:p w14:paraId="4EF32B93">
            <w:pPr>
              <w:pStyle w:val="11"/>
            </w:pPr>
          </w:p>
        </w:tc>
        <w:tc>
          <w:tcPr>
            <w:tcW w:w="2278" w:type="dxa"/>
          </w:tcPr>
          <w:p w14:paraId="61DB7FF1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3CC81CB7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движемся? Скорость</w:t>
            </w:r>
          </w:p>
          <w:p w14:paraId="64025BFD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14:paraId="37B4A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59" w:type="dxa"/>
          </w:tcPr>
          <w:p w14:paraId="315D95D7">
            <w:pPr>
              <w:pStyle w:val="11"/>
              <w:spacing w:line="247" w:lineRule="exact"/>
              <w:ind w:right="12"/>
              <w:jc w:val="center"/>
            </w:pPr>
            <w:r>
              <w:t>11</w:t>
            </w:r>
          </w:p>
        </w:tc>
        <w:tc>
          <w:tcPr>
            <w:tcW w:w="1009" w:type="dxa"/>
          </w:tcPr>
          <w:p w14:paraId="6E4A2AC6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21.11</w:t>
            </w:r>
          </w:p>
        </w:tc>
        <w:tc>
          <w:tcPr>
            <w:tcW w:w="1141" w:type="dxa"/>
          </w:tcPr>
          <w:p w14:paraId="2E57EDAF">
            <w:pPr>
              <w:pStyle w:val="11"/>
            </w:pPr>
          </w:p>
        </w:tc>
        <w:tc>
          <w:tcPr>
            <w:tcW w:w="2278" w:type="dxa"/>
          </w:tcPr>
          <w:p w14:paraId="7E4620DF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63680418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 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рассчитать</w:t>
            </w:r>
          </w:p>
          <w:p w14:paraId="2871FAF1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путь от дома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школы?»</w:t>
            </w:r>
          </w:p>
        </w:tc>
      </w:tr>
      <w:tr w14:paraId="53A09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59" w:type="dxa"/>
          </w:tcPr>
          <w:p w14:paraId="28FBA86A">
            <w:pPr>
              <w:pStyle w:val="11"/>
              <w:spacing w:line="249" w:lineRule="exact"/>
              <w:ind w:right="12"/>
              <w:jc w:val="center"/>
            </w:pPr>
            <w:r>
              <w:t>12</w:t>
            </w:r>
          </w:p>
        </w:tc>
        <w:tc>
          <w:tcPr>
            <w:tcW w:w="1009" w:type="dxa"/>
          </w:tcPr>
          <w:p w14:paraId="5978AB8B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28.11</w:t>
            </w:r>
          </w:p>
        </w:tc>
        <w:tc>
          <w:tcPr>
            <w:tcW w:w="1141" w:type="dxa"/>
          </w:tcPr>
          <w:p w14:paraId="0559E6D1">
            <w:pPr>
              <w:pStyle w:val="11"/>
            </w:pPr>
          </w:p>
        </w:tc>
        <w:tc>
          <w:tcPr>
            <w:tcW w:w="2278" w:type="dxa"/>
          </w:tcPr>
          <w:p w14:paraId="64F881F1">
            <w:pPr>
              <w:pStyle w:val="11"/>
              <w:spacing w:line="249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2C9DE639">
            <w:pPr>
              <w:pStyle w:val="11"/>
              <w:ind w:left="104" w:right="420"/>
              <w:rPr>
                <w:sz w:val="24"/>
              </w:rPr>
            </w:pPr>
            <w:r>
              <w:rPr>
                <w:sz w:val="24"/>
              </w:rPr>
              <w:t>Решение задач на тему «Скорость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неравномерном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  <w:p w14:paraId="4095F338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тел».</w:t>
            </w:r>
          </w:p>
        </w:tc>
      </w:tr>
      <w:tr w14:paraId="32EE8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9" w:type="dxa"/>
          </w:tcPr>
          <w:p w14:paraId="528F11D0">
            <w:pPr>
              <w:pStyle w:val="11"/>
              <w:spacing w:line="247" w:lineRule="exact"/>
              <w:ind w:right="12"/>
              <w:jc w:val="center"/>
            </w:pPr>
            <w:r>
              <w:t>13</w:t>
            </w:r>
          </w:p>
        </w:tc>
        <w:tc>
          <w:tcPr>
            <w:tcW w:w="1009" w:type="dxa"/>
          </w:tcPr>
          <w:p w14:paraId="55AB2A29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05.12</w:t>
            </w:r>
          </w:p>
        </w:tc>
        <w:tc>
          <w:tcPr>
            <w:tcW w:w="1141" w:type="dxa"/>
          </w:tcPr>
          <w:p w14:paraId="227D3951">
            <w:pPr>
              <w:pStyle w:val="11"/>
            </w:pPr>
          </w:p>
        </w:tc>
        <w:tc>
          <w:tcPr>
            <w:tcW w:w="2278" w:type="dxa"/>
          </w:tcPr>
          <w:p w14:paraId="390CAAC6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3600394F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41A35B33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планетах.</w:t>
            </w:r>
          </w:p>
        </w:tc>
      </w:tr>
      <w:tr w14:paraId="4FAAD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59" w:type="dxa"/>
          </w:tcPr>
          <w:p w14:paraId="03171351">
            <w:pPr>
              <w:pStyle w:val="11"/>
              <w:spacing w:line="247" w:lineRule="exact"/>
              <w:ind w:right="12"/>
              <w:jc w:val="center"/>
            </w:pPr>
            <w:r>
              <w:t>14</w:t>
            </w:r>
          </w:p>
        </w:tc>
        <w:tc>
          <w:tcPr>
            <w:tcW w:w="1009" w:type="dxa"/>
          </w:tcPr>
          <w:p w14:paraId="274CCB51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</w:t>
            </w:r>
          </w:p>
        </w:tc>
        <w:tc>
          <w:tcPr>
            <w:tcW w:w="1141" w:type="dxa"/>
          </w:tcPr>
          <w:p w14:paraId="4820A171">
            <w:pPr>
              <w:pStyle w:val="11"/>
            </w:pPr>
          </w:p>
        </w:tc>
        <w:tc>
          <w:tcPr>
            <w:tcW w:w="2278" w:type="dxa"/>
          </w:tcPr>
          <w:p w14:paraId="26DE53AE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3A3CF5B4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Невесомость.</w:t>
            </w:r>
          </w:p>
        </w:tc>
      </w:tr>
      <w:tr w14:paraId="1B5EE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9" w:type="dxa"/>
          </w:tcPr>
          <w:p w14:paraId="68E45E5C">
            <w:pPr>
              <w:pStyle w:val="11"/>
              <w:spacing w:line="247" w:lineRule="exact"/>
              <w:ind w:right="12"/>
              <w:jc w:val="center"/>
            </w:pPr>
            <w:r>
              <w:t>15</w:t>
            </w:r>
          </w:p>
        </w:tc>
        <w:tc>
          <w:tcPr>
            <w:tcW w:w="1009" w:type="dxa"/>
          </w:tcPr>
          <w:p w14:paraId="1C04E5BC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</w:t>
            </w:r>
          </w:p>
        </w:tc>
        <w:tc>
          <w:tcPr>
            <w:tcW w:w="1141" w:type="dxa"/>
          </w:tcPr>
          <w:p w14:paraId="02EE2FDF">
            <w:pPr>
              <w:pStyle w:val="11"/>
            </w:pPr>
          </w:p>
        </w:tc>
        <w:tc>
          <w:tcPr>
            <w:tcW w:w="2278" w:type="dxa"/>
          </w:tcPr>
          <w:p w14:paraId="06AF37EF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0B018EF7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 «Исследование</w:t>
            </w:r>
          </w:p>
          <w:p w14:paraId="55D65A9C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</w:tr>
      <w:tr w14:paraId="49789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59" w:type="dxa"/>
          </w:tcPr>
          <w:p w14:paraId="231589B1">
            <w:pPr>
              <w:pStyle w:val="11"/>
              <w:spacing w:line="247" w:lineRule="exact"/>
              <w:ind w:right="12"/>
              <w:jc w:val="center"/>
            </w:pPr>
            <w:r>
              <w:t>16</w:t>
            </w:r>
          </w:p>
        </w:tc>
        <w:tc>
          <w:tcPr>
            <w:tcW w:w="1009" w:type="dxa"/>
          </w:tcPr>
          <w:p w14:paraId="0C500BE4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</w:t>
            </w:r>
          </w:p>
        </w:tc>
        <w:tc>
          <w:tcPr>
            <w:tcW w:w="1141" w:type="dxa"/>
          </w:tcPr>
          <w:p w14:paraId="75E4F354">
            <w:pPr>
              <w:pStyle w:val="11"/>
            </w:pPr>
          </w:p>
        </w:tc>
        <w:tc>
          <w:tcPr>
            <w:tcW w:w="2278" w:type="dxa"/>
          </w:tcPr>
          <w:p w14:paraId="6B57E4FC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25F880F9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покоя</w:t>
            </w:r>
          </w:p>
        </w:tc>
      </w:tr>
      <w:tr w14:paraId="26A04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59" w:type="dxa"/>
          </w:tcPr>
          <w:p w14:paraId="32B193BC">
            <w:pPr>
              <w:pStyle w:val="11"/>
              <w:spacing w:line="247" w:lineRule="exact"/>
              <w:ind w:right="12"/>
              <w:jc w:val="center"/>
            </w:pPr>
            <w:r>
              <w:t>17</w:t>
            </w:r>
          </w:p>
        </w:tc>
        <w:tc>
          <w:tcPr>
            <w:tcW w:w="1009" w:type="dxa"/>
          </w:tcPr>
          <w:p w14:paraId="617D5E99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16.01.2025</w:t>
            </w:r>
          </w:p>
        </w:tc>
        <w:tc>
          <w:tcPr>
            <w:tcW w:w="1141" w:type="dxa"/>
          </w:tcPr>
          <w:p w14:paraId="21A3027A">
            <w:pPr>
              <w:pStyle w:val="11"/>
            </w:pPr>
          </w:p>
        </w:tc>
        <w:tc>
          <w:tcPr>
            <w:tcW w:w="2278" w:type="dxa"/>
          </w:tcPr>
          <w:p w14:paraId="05A2D592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52E7EDF2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14:paraId="0D3E0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59" w:type="dxa"/>
          </w:tcPr>
          <w:p w14:paraId="6DEAFE8E">
            <w:pPr>
              <w:pStyle w:val="11"/>
              <w:spacing w:line="247" w:lineRule="exact"/>
              <w:ind w:right="12"/>
              <w:jc w:val="center"/>
            </w:pPr>
            <w:r>
              <w:t>18</w:t>
            </w:r>
          </w:p>
        </w:tc>
        <w:tc>
          <w:tcPr>
            <w:tcW w:w="1009" w:type="dxa"/>
          </w:tcPr>
          <w:p w14:paraId="6B3482B2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</w:t>
            </w:r>
          </w:p>
        </w:tc>
        <w:tc>
          <w:tcPr>
            <w:tcW w:w="1141" w:type="dxa"/>
          </w:tcPr>
          <w:p w14:paraId="5886E345">
            <w:pPr>
              <w:pStyle w:val="11"/>
            </w:pPr>
          </w:p>
        </w:tc>
        <w:tc>
          <w:tcPr>
            <w:tcW w:w="2278" w:type="dxa"/>
          </w:tcPr>
          <w:p w14:paraId="49C9AA9A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58A2BC4C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  <w:p w14:paraId="761E8E17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ходьбе»</w:t>
            </w:r>
          </w:p>
        </w:tc>
      </w:tr>
      <w:tr w14:paraId="1AFF3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9" w:type="dxa"/>
          </w:tcPr>
          <w:p w14:paraId="20230464">
            <w:pPr>
              <w:pStyle w:val="11"/>
              <w:spacing w:line="247" w:lineRule="exact"/>
              <w:ind w:right="12"/>
              <w:jc w:val="center"/>
            </w:pPr>
            <w:r>
              <w:t>19</w:t>
            </w:r>
          </w:p>
        </w:tc>
        <w:tc>
          <w:tcPr>
            <w:tcW w:w="1009" w:type="dxa"/>
          </w:tcPr>
          <w:p w14:paraId="7A6C2F6A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30.01</w:t>
            </w:r>
          </w:p>
        </w:tc>
        <w:tc>
          <w:tcPr>
            <w:tcW w:w="1141" w:type="dxa"/>
          </w:tcPr>
          <w:p w14:paraId="2363F377">
            <w:pPr>
              <w:pStyle w:val="11"/>
            </w:pPr>
          </w:p>
        </w:tc>
        <w:tc>
          <w:tcPr>
            <w:tcW w:w="2278" w:type="dxa"/>
          </w:tcPr>
          <w:p w14:paraId="4C7FDCBE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60444DEC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  <w:p w14:paraId="376E3BF7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атмосферного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</w:tr>
      <w:tr w14:paraId="6A99A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9" w:type="dxa"/>
          </w:tcPr>
          <w:p w14:paraId="4BB116AC">
            <w:pPr>
              <w:pStyle w:val="11"/>
              <w:spacing w:line="247" w:lineRule="exact"/>
              <w:ind w:right="12"/>
              <w:jc w:val="center"/>
            </w:pPr>
            <w:r>
              <w:t>20</w:t>
            </w:r>
          </w:p>
        </w:tc>
        <w:tc>
          <w:tcPr>
            <w:tcW w:w="1009" w:type="dxa"/>
          </w:tcPr>
          <w:p w14:paraId="63BFA54A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</w:t>
            </w:r>
          </w:p>
        </w:tc>
        <w:tc>
          <w:tcPr>
            <w:tcW w:w="1141" w:type="dxa"/>
          </w:tcPr>
          <w:p w14:paraId="4A34FBCC">
            <w:pPr>
              <w:pStyle w:val="11"/>
            </w:pPr>
          </w:p>
        </w:tc>
        <w:tc>
          <w:tcPr>
            <w:tcW w:w="2278" w:type="dxa"/>
          </w:tcPr>
          <w:p w14:paraId="6DAC9ADF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11BE4E15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14:paraId="4CC632DA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«Сообщающиеся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сосуды»</w:t>
            </w:r>
          </w:p>
        </w:tc>
      </w:tr>
      <w:tr w14:paraId="55F7E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9" w:type="dxa"/>
          </w:tcPr>
          <w:p w14:paraId="241C269C">
            <w:pPr>
              <w:pStyle w:val="11"/>
              <w:spacing w:line="247" w:lineRule="exact"/>
              <w:ind w:right="12"/>
              <w:jc w:val="center"/>
            </w:pPr>
            <w:r>
              <w:t>21</w:t>
            </w:r>
          </w:p>
        </w:tc>
        <w:tc>
          <w:tcPr>
            <w:tcW w:w="1009" w:type="dxa"/>
          </w:tcPr>
          <w:p w14:paraId="6701E944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13.02</w:t>
            </w:r>
          </w:p>
        </w:tc>
        <w:tc>
          <w:tcPr>
            <w:tcW w:w="1141" w:type="dxa"/>
          </w:tcPr>
          <w:p w14:paraId="4F5EB131">
            <w:pPr>
              <w:pStyle w:val="11"/>
            </w:pPr>
          </w:p>
        </w:tc>
        <w:tc>
          <w:tcPr>
            <w:tcW w:w="2278" w:type="dxa"/>
          </w:tcPr>
          <w:p w14:paraId="7EC07652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3888199B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сообщающихся</w:t>
            </w:r>
          </w:p>
          <w:p w14:paraId="584B25DA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сосудах,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фонтана.</w:t>
            </w:r>
          </w:p>
        </w:tc>
      </w:tr>
      <w:tr w14:paraId="0C1B8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59" w:type="dxa"/>
          </w:tcPr>
          <w:p w14:paraId="2378B686">
            <w:pPr>
              <w:pStyle w:val="11"/>
              <w:spacing w:line="247" w:lineRule="exact"/>
              <w:ind w:right="12"/>
              <w:jc w:val="center"/>
            </w:pPr>
            <w:r>
              <w:t>22</w:t>
            </w:r>
          </w:p>
        </w:tc>
        <w:tc>
          <w:tcPr>
            <w:tcW w:w="1009" w:type="dxa"/>
          </w:tcPr>
          <w:p w14:paraId="68FEF06B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20.02</w:t>
            </w:r>
          </w:p>
        </w:tc>
        <w:tc>
          <w:tcPr>
            <w:tcW w:w="1141" w:type="dxa"/>
          </w:tcPr>
          <w:p w14:paraId="175A2C7D">
            <w:pPr>
              <w:pStyle w:val="11"/>
            </w:pPr>
          </w:p>
        </w:tc>
        <w:tc>
          <w:tcPr>
            <w:tcW w:w="2278" w:type="dxa"/>
          </w:tcPr>
          <w:p w14:paraId="7969754C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5DC5E629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</w:p>
        </w:tc>
      </w:tr>
    </w:tbl>
    <w:p w14:paraId="329B8134">
      <w:pPr>
        <w:spacing w:line="268" w:lineRule="exact"/>
        <w:rPr>
          <w:sz w:val="24"/>
        </w:rPr>
        <w:sectPr>
          <w:pgSz w:w="11910" w:h="16840"/>
          <w:pgMar w:top="620" w:right="80" w:bottom="280" w:left="1160" w:header="720" w:footer="720" w:gutter="0"/>
          <w:cols w:space="720" w:num="1"/>
        </w:sectPr>
      </w:pPr>
    </w:p>
    <w:tbl>
      <w:tblPr>
        <w:tblStyle w:val="9"/>
        <w:tblW w:w="0" w:type="auto"/>
        <w:tblInd w:w="4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855"/>
        <w:gridCol w:w="1141"/>
        <w:gridCol w:w="2278"/>
        <w:gridCol w:w="4842"/>
      </w:tblGrid>
      <w:tr w14:paraId="1E770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713" w:type="dxa"/>
          </w:tcPr>
          <w:p w14:paraId="46E14134">
            <w:pPr>
              <w:pStyle w:val="11"/>
              <w:rPr>
                <w:sz w:val="20"/>
              </w:rPr>
            </w:pPr>
          </w:p>
        </w:tc>
        <w:tc>
          <w:tcPr>
            <w:tcW w:w="855" w:type="dxa"/>
          </w:tcPr>
          <w:p w14:paraId="4A8F415B">
            <w:pPr>
              <w:pStyle w:val="11"/>
              <w:rPr>
                <w:sz w:val="20"/>
              </w:rPr>
            </w:pPr>
          </w:p>
        </w:tc>
        <w:tc>
          <w:tcPr>
            <w:tcW w:w="1141" w:type="dxa"/>
          </w:tcPr>
          <w:p w14:paraId="74CB1540">
            <w:pPr>
              <w:pStyle w:val="11"/>
              <w:rPr>
                <w:sz w:val="20"/>
              </w:rPr>
            </w:pPr>
          </w:p>
        </w:tc>
        <w:tc>
          <w:tcPr>
            <w:tcW w:w="2278" w:type="dxa"/>
          </w:tcPr>
          <w:p w14:paraId="2DFB263F">
            <w:pPr>
              <w:pStyle w:val="11"/>
              <w:rPr>
                <w:sz w:val="20"/>
              </w:rPr>
            </w:pPr>
          </w:p>
        </w:tc>
        <w:tc>
          <w:tcPr>
            <w:tcW w:w="4842" w:type="dxa"/>
          </w:tcPr>
          <w:p w14:paraId="16F70B3E">
            <w:pPr>
              <w:pStyle w:val="11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глубин.</w:t>
            </w:r>
          </w:p>
        </w:tc>
      </w:tr>
      <w:tr w14:paraId="59A6A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3" w:type="dxa"/>
          </w:tcPr>
          <w:p w14:paraId="565BD498">
            <w:pPr>
              <w:pStyle w:val="11"/>
              <w:spacing w:line="247" w:lineRule="exact"/>
              <w:ind w:right="12"/>
              <w:jc w:val="center"/>
            </w:pPr>
            <w:r>
              <w:t>23</w:t>
            </w:r>
          </w:p>
        </w:tc>
        <w:tc>
          <w:tcPr>
            <w:tcW w:w="855" w:type="dxa"/>
          </w:tcPr>
          <w:p w14:paraId="1BF7A2BD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27.02</w:t>
            </w:r>
          </w:p>
        </w:tc>
        <w:tc>
          <w:tcPr>
            <w:tcW w:w="1141" w:type="dxa"/>
          </w:tcPr>
          <w:p w14:paraId="062AE622">
            <w:pPr>
              <w:pStyle w:val="11"/>
              <w:rPr>
                <w:sz w:val="20"/>
              </w:rPr>
            </w:pPr>
          </w:p>
        </w:tc>
        <w:tc>
          <w:tcPr>
            <w:tcW w:w="2278" w:type="dxa"/>
          </w:tcPr>
          <w:p w14:paraId="36CB660B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3416769C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Легенда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Архимеде.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Архимедова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CD10481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киты.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Архимед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14:paraId="33E10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713" w:type="dxa"/>
          </w:tcPr>
          <w:p w14:paraId="6A6611EC">
            <w:pPr>
              <w:pStyle w:val="11"/>
              <w:spacing w:line="249" w:lineRule="exact"/>
              <w:ind w:right="12"/>
              <w:jc w:val="center"/>
            </w:pPr>
            <w:r>
              <w:t>24</w:t>
            </w:r>
          </w:p>
        </w:tc>
        <w:tc>
          <w:tcPr>
            <w:tcW w:w="855" w:type="dxa"/>
          </w:tcPr>
          <w:p w14:paraId="68CA6805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06.03</w:t>
            </w:r>
          </w:p>
        </w:tc>
        <w:tc>
          <w:tcPr>
            <w:tcW w:w="1141" w:type="dxa"/>
          </w:tcPr>
          <w:p w14:paraId="38056720">
            <w:pPr>
              <w:pStyle w:val="11"/>
              <w:rPr>
                <w:sz w:val="20"/>
              </w:rPr>
            </w:pPr>
          </w:p>
        </w:tc>
        <w:tc>
          <w:tcPr>
            <w:tcW w:w="2278" w:type="dxa"/>
          </w:tcPr>
          <w:p w14:paraId="42521243">
            <w:pPr>
              <w:pStyle w:val="11"/>
              <w:spacing w:line="249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619373CC">
            <w:pPr>
              <w:pStyle w:val="11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14:paraId="70CE42AE">
            <w:pPr>
              <w:pStyle w:val="11"/>
              <w:ind w:left="104"/>
              <w:rPr>
                <w:sz w:val="24"/>
              </w:rPr>
            </w:pPr>
            <w:r>
              <w:rPr>
                <w:sz w:val="24"/>
              </w:rPr>
              <w:t>«Плавание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</w:tr>
      <w:tr w14:paraId="7A683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13" w:type="dxa"/>
          </w:tcPr>
          <w:p w14:paraId="5B67D1B4">
            <w:pPr>
              <w:pStyle w:val="11"/>
              <w:spacing w:line="249" w:lineRule="exact"/>
              <w:ind w:right="12"/>
              <w:jc w:val="center"/>
            </w:pPr>
            <w:r>
              <w:t>25</w:t>
            </w:r>
          </w:p>
        </w:tc>
        <w:tc>
          <w:tcPr>
            <w:tcW w:w="855" w:type="dxa"/>
          </w:tcPr>
          <w:p w14:paraId="38E4DCEE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13.03</w:t>
            </w:r>
          </w:p>
        </w:tc>
        <w:tc>
          <w:tcPr>
            <w:tcW w:w="1141" w:type="dxa"/>
          </w:tcPr>
          <w:p w14:paraId="3EFC5793">
            <w:pPr>
              <w:pStyle w:val="11"/>
              <w:rPr>
                <w:sz w:val="20"/>
              </w:rPr>
            </w:pPr>
          </w:p>
        </w:tc>
        <w:tc>
          <w:tcPr>
            <w:tcW w:w="2278" w:type="dxa"/>
          </w:tcPr>
          <w:p w14:paraId="71B87652">
            <w:pPr>
              <w:pStyle w:val="11"/>
              <w:spacing w:line="249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4CA01269">
            <w:pPr>
              <w:pStyle w:val="11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 «Изучение</w:t>
            </w:r>
          </w:p>
          <w:p w14:paraId="33EF3244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</w:tr>
      <w:tr w14:paraId="52FE3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13" w:type="dxa"/>
          </w:tcPr>
          <w:p w14:paraId="0B52A30F">
            <w:pPr>
              <w:pStyle w:val="11"/>
              <w:spacing w:line="247" w:lineRule="exact"/>
              <w:ind w:right="12"/>
              <w:jc w:val="center"/>
            </w:pPr>
            <w:r>
              <w:t>26</w:t>
            </w:r>
          </w:p>
        </w:tc>
        <w:tc>
          <w:tcPr>
            <w:tcW w:w="855" w:type="dxa"/>
          </w:tcPr>
          <w:p w14:paraId="7C462D12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20.03</w:t>
            </w:r>
          </w:p>
        </w:tc>
        <w:tc>
          <w:tcPr>
            <w:tcW w:w="1141" w:type="dxa"/>
          </w:tcPr>
          <w:p w14:paraId="2B3BF557">
            <w:pPr>
              <w:pStyle w:val="11"/>
              <w:rPr>
                <w:sz w:val="20"/>
              </w:rPr>
            </w:pPr>
          </w:p>
        </w:tc>
        <w:tc>
          <w:tcPr>
            <w:tcW w:w="2278" w:type="dxa"/>
          </w:tcPr>
          <w:p w14:paraId="363FD05D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49295DBF">
            <w:pPr>
              <w:pStyle w:val="11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Воздухоплавание.</w:t>
            </w:r>
          </w:p>
        </w:tc>
      </w:tr>
      <w:tr w14:paraId="30AD1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13" w:type="dxa"/>
          </w:tcPr>
          <w:p w14:paraId="7DF7CB7B">
            <w:pPr>
              <w:pStyle w:val="11"/>
              <w:spacing w:line="247" w:lineRule="exact"/>
              <w:ind w:right="12"/>
              <w:jc w:val="center"/>
            </w:pPr>
            <w:r>
              <w:t>27</w:t>
            </w:r>
          </w:p>
        </w:tc>
        <w:tc>
          <w:tcPr>
            <w:tcW w:w="855" w:type="dxa"/>
          </w:tcPr>
          <w:p w14:paraId="264636E1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27.03</w:t>
            </w:r>
          </w:p>
        </w:tc>
        <w:tc>
          <w:tcPr>
            <w:tcW w:w="1141" w:type="dxa"/>
          </w:tcPr>
          <w:p w14:paraId="6EB41FB1">
            <w:pPr>
              <w:pStyle w:val="11"/>
              <w:rPr>
                <w:sz w:val="20"/>
              </w:rPr>
            </w:pPr>
          </w:p>
        </w:tc>
        <w:tc>
          <w:tcPr>
            <w:tcW w:w="2278" w:type="dxa"/>
          </w:tcPr>
          <w:p w14:paraId="0F30ADDC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598A7B68">
            <w:pPr>
              <w:pStyle w:val="11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</w:tr>
      <w:tr w14:paraId="13CB4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713" w:type="dxa"/>
          </w:tcPr>
          <w:p w14:paraId="7C6E2C14">
            <w:pPr>
              <w:pStyle w:val="11"/>
              <w:spacing w:line="247" w:lineRule="exact"/>
              <w:ind w:right="12"/>
              <w:jc w:val="center"/>
            </w:pPr>
            <w:r>
              <w:t>28</w:t>
            </w:r>
          </w:p>
        </w:tc>
        <w:tc>
          <w:tcPr>
            <w:tcW w:w="855" w:type="dxa"/>
          </w:tcPr>
          <w:p w14:paraId="299DE943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10.04</w:t>
            </w:r>
          </w:p>
        </w:tc>
        <w:tc>
          <w:tcPr>
            <w:tcW w:w="1141" w:type="dxa"/>
          </w:tcPr>
          <w:p w14:paraId="2A0A7BB2">
            <w:pPr>
              <w:pStyle w:val="11"/>
              <w:rPr>
                <w:sz w:val="20"/>
              </w:rPr>
            </w:pPr>
          </w:p>
        </w:tc>
        <w:tc>
          <w:tcPr>
            <w:tcW w:w="2278" w:type="dxa"/>
          </w:tcPr>
          <w:p w14:paraId="6F3812A9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5530C3AC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14:paraId="4ACF7513">
            <w:pPr>
              <w:pStyle w:val="11"/>
              <w:ind w:left="104" w:right="439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выигрыша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неподвижный блок»</w:t>
            </w:r>
          </w:p>
        </w:tc>
      </w:tr>
      <w:tr w14:paraId="426C9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3" w:type="dxa"/>
          </w:tcPr>
          <w:p w14:paraId="777E1B52">
            <w:pPr>
              <w:pStyle w:val="11"/>
              <w:spacing w:line="247" w:lineRule="exact"/>
              <w:ind w:right="12"/>
              <w:jc w:val="center"/>
            </w:pPr>
            <w:r>
              <w:t>29</w:t>
            </w:r>
          </w:p>
        </w:tc>
        <w:tc>
          <w:tcPr>
            <w:tcW w:w="855" w:type="dxa"/>
          </w:tcPr>
          <w:p w14:paraId="3BEB0224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17.04</w:t>
            </w:r>
          </w:p>
        </w:tc>
        <w:tc>
          <w:tcPr>
            <w:tcW w:w="1141" w:type="dxa"/>
          </w:tcPr>
          <w:p w14:paraId="41BDE18A">
            <w:pPr>
              <w:pStyle w:val="11"/>
              <w:rPr>
                <w:sz w:val="20"/>
              </w:rPr>
            </w:pPr>
          </w:p>
        </w:tc>
        <w:tc>
          <w:tcPr>
            <w:tcW w:w="2278" w:type="dxa"/>
          </w:tcPr>
          <w:p w14:paraId="2C824965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1D466E80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«Условие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  <w:p w14:paraId="3209F0EE">
            <w:pPr>
              <w:pStyle w:val="11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рычага»</w:t>
            </w:r>
          </w:p>
        </w:tc>
      </w:tr>
      <w:tr w14:paraId="28CBD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713" w:type="dxa"/>
          </w:tcPr>
          <w:p w14:paraId="5B206FC1">
            <w:pPr>
              <w:pStyle w:val="11"/>
              <w:spacing w:line="249" w:lineRule="exact"/>
              <w:ind w:right="12"/>
              <w:jc w:val="center"/>
            </w:pPr>
            <w:r>
              <w:t>30</w:t>
            </w:r>
          </w:p>
        </w:tc>
        <w:tc>
          <w:tcPr>
            <w:tcW w:w="855" w:type="dxa"/>
          </w:tcPr>
          <w:p w14:paraId="066C1702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24.04</w:t>
            </w:r>
          </w:p>
        </w:tc>
        <w:tc>
          <w:tcPr>
            <w:tcW w:w="1141" w:type="dxa"/>
          </w:tcPr>
          <w:p w14:paraId="7BBB5DAC">
            <w:pPr>
              <w:pStyle w:val="11"/>
              <w:rPr>
                <w:sz w:val="20"/>
              </w:rPr>
            </w:pPr>
          </w:p>
        </w:tc>
        <w:tc>
          <w:tcPr>
            <w:tcW w:w="2278" w:type="dxa"/>
          </w:tcPr>
          <w:p w14:paraId="5E05874B">
            <w:pPr>
              <w:pStyle w:val="11"/>
              <w:spacing w:line="249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1524332C">
            <w:pPr>
              <w:pStyle w:val="11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Пневматические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</w:tr>
      <w:tr w14:paraId="2761C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13" w:type="dxa"/>
          </w:tcPr>
          <w:p w14:paraId="2F7DDD38">
            <w:pPr>
              <w:pStyle w:val="11"/>
              <w:spacing w:line="249" w:lineRule="exact"/>
              <w:ind w:right="12"/>
              <w:jc w:val="center"/>
            </w:pPr>
            <w:r>
              <w:t>31</w:t>
            </w:r>
          </w:p>
        </w:tc>
        <w:tc>
          <w:tcPr>
            <w:tcW w:w="855" w:type="dxa"/>
          </w:tcPr>
          <w:p w14:paraId="0A9C8444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08.05</w:t>
            </w:r>
          </w:p>
        </w:tc>
        <w:tc>
          <w:tcPr>
            <w:tcW w:w="1141" w:type="dxa"/>
          </w:tcPr>
          <w:p w14:paraId="318ACCCA">
            <w:pPr>
              <w:pStyle w:val="11"/>
              <w:rPr>
                <w:sz w:val="20"/>
              </w:rPr>
            </w:pPr>
          </w:p>
        </w:tc>
        <w:tc>
          <w:tcPr>
            <w:tcW w:w="2278" w:type="dxa"/>
          </w:tcPr>
          <w:p w14:paraId="34DF420B">
            <w:pPr>
              <w:pStyle w:val="11"/>
              <w:spacing w:line="249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73F55F9B">
            <w:pPr>
              <w:pStyle w:val="11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Мощность»</w:t>
            </w:r>
          </w:p>
        </w:tc>
      </w:tr>
      <w:tr w14:paraId="7DDE7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713" w:type="dxa"/>
          </w:tcPr>
          <w:p w14:paraId="6CE96E2A">
            <w:pPr>
              <w:pStyle w:val="11"/>
              <w:spacing w:line="247" w:lineRule="exact"/>
              <w:ind w:right="12"/>
              <w:jc w:val="center"/>
            </w:pPr>
            <w:r>
              <w:t>32</w:t>
            </w:r>
          </w:p>
        </w:tc>
        <w:tc>
          <w:tcPr>
            <w:tcW w:w="855" w:type="dxa"/>
            <w:vMerge w:val="restart"/>
          </w:tcPr>
          <w:p w14:paraId="523425D0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15.05</w:t>
            </w:r>
          </w:p>
        </w:tc>
        <w:tc>
          <w:tcPr>
            <w:tcW w:w="1141" w:type="dxa"/>
            <w:vMerge w:val="restart"/>
          </w:tcPr>
          <w:p w14:paraId="359B6D69">
            <w:pPr>
              <w:pStyle w:val="11"/>
              <w:rPr>
                <w:sz w:val="20"/>
              </w:rPr>
            </w:pPr>
          </w:p>
        </w:tc>
        <w:tc>
          <w:tcPr>
            <w:tcW w:w="2278" w:type="dxa"/>
            <w:vMerge w:val="restart"/>
          </w:tcPr>
          <w:p w14:paraId="26C12E9C">
            <w:pPr>
              <w:pStyle w:val="11"/>
              <w:spacing w:line="247" w:lineRule="exact"/>
              <w:jc w:val="center"/>
            </w:pPr>
          </w:p>
          <w:p w14:paraId="5C25EBDD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35D66B48">
            <w:pPr>
              <w:pStyle w:val="11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14:paraId="77E48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13" w:type="dxa"/>
          </w:tcPr>
          <w:p w14:paraId="5A4ED996">
            <w:pPr>
              <w:pStyle w:val="11"/>
              <w:spacing w:line="247" w:lineRule="exact"/>
              <w:ind w:right="12"/>
              <w:jc w:val="center"/>
            </w:pPr>
            <w:r>
              <w:t>33</w:t>
            </w:r>
          </w:p>
        </w:tc>
        <w:tc>
          <w:tcPr>
            <w:tcW w:w="855" w:type="dxa"/>
            <w:vMerge w:val="continue"/>
          </w:tcPr>
          <w:p w14:paraId="1DFE35EC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141" w:type="dxa"/>
            <w:vMerge w:val="continue"/>
          </w:tcPr>
          <w:p w14:paraId="3C675DD3">
            <w:pPr>
              <w:pStyle w:val="11"/>
              <w:rPr>
                <w:sz w:val="20"/>
              </w:rPr>
            </w:pPr>
          </w:p>
        </w:tc>
        <w:tc>
          <w:tcPr>
            <w:tcW w:w="2278" w:type="dxa"/>
            <w:vMerge w:val="continue"/>
          </w:tcPr>
          <w:p w14:paraId="64873F3E">
            <w:pPr>
              <w:pStyle w:val="11"/>
              <w:spacing w:line="247" w:lineRule="exact"/>
              <w:jc w:val="center"/>
            </w:pPr>
          </w:p>
        </w:tc>
        <w:tc>
          <w:tcPr>
            <w:tcW w:w="4842" w:type="dxa"/>
          </w:tcPr>
          <w:p w14:paraId="33921453"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движущейся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ветра.</w:t>
            </w:r>
          </w:p>
          <w:p w14:paraId="06229616">
            <w:pPr>
              <w:pStyle w:val="11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Гидравлические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ветряные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двигатели</w:t>
            </w:r>
          </w:p>
        </w:tc>
      </w:tr>
      <w:tr w14:paraId="20799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713" w:type="dxa"/>
          </w:tcPr>
          <w:p w14:paraId="16013B7F">
            <w:pPr>
              <w:pStyle w:val="11"/>
              <w:spacing w:line="247" w:lineRule="exact"/>
              <w:ind w:right="12"/>
              <w:jc w:val="center"/>
            </w:pPr>
            <w:r>
              <w:t>34</w:t>
            </w:r>
          </w:p>
        </w:tc>
        <w:tc>
          <w:tcPr>
            <w:tcW w:w="855" w:type="dxa"/>
          </w:tcPr>
          <w:p w14:paraId="48544789">
            <w:pPr>
              <w:pStyle w:val="11"/>
              <w:jc w:val="center"/>
              <w:rPr>
                <w:sz w:val="20"/>
              </w:rPr>
            </w:pPr>
            <w:r>
              <w:rPr>
                <w:sz w:val="20"/>
              </w:rPr>
              <w:t>22.05</w:t>
            </w:r>
          </w:p>
        </w:tc>
        <w:tc>
          <w:tcPr>
            <w:tcW w:w="1141" w:type="dxa"/>
          </w:tcPr>
          <w:p w14:paraId="644928C9">
            <w:pPr>
              <w:pStyle w:val="11"/>
              <w:rPr>
                <w:sz w:val="20"/>
              </w:rPr>
            </w:pPr>
          </w:p>
        </w:tc>
        <w:tc>
          <w:tcPr>
            <w:tcW w:w="2278" w:type="dxa"/>
          </w:tcPr>
          <w:p w14:paraId="65AE94F0">
            <w:pPr>
              <w:pStyle w:val="11"/>
              <w:spacing w:line="247" w:lineRule="exact"/>
              <w:jc w:val="center"/>
            </w:pPr>
            <w:r>
              <w:t>1</w:t>
            </w:r>
          </w:p>
        </w:tc>
        <w:tc>
          <w:tcPr>
            <w:tcW w:w="4842" w:type="dxa"/>
          </w:tcPr>
          <w:p w14:paraId="7594A6EE">
            <w:pPr>
              <w:pStyle w:val="11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</w:p>
          <w:p w14:paraId="62D5004E">
            <w:pPr>
              <w:pStyle w:val="11"/>
              <w:ind w:left="104" w:right="1088"/>
              <w:rPr>
                <w:sz w:val="24"/>
              </w:rPr>
            </w:pPr>
            <w:r>
              <w:rPr>
                <w:sz w:val="24"/>
              </w:rPr>
              <w:t>Подведение итогов работы за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усердие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</w:tr>
    </w:tbl>
    <w:p w14:paraId="73885D11">
      <w:pPr>
        <w:pStyle w:val="7"/>
        <w:rPr>
          <w:b/>
          <w:sz w:val="20"/>
        </w:rPr>
      </w:pPr>
    </w:p>
    <w:p w14:paraId="5167457E">
      <w:pPr>
        <w:pStyle w:val="7"/>
        <w:spacing w:before="10"/>
        <w:rPr>
          <w:b/>
          <w:sz w:val="23"/>
        </w:rPr>
      </w:pPr>
    </w:p>
    <w:p w14:paraId="6FCA04D1">
      <w:pPr>
        <w:rPr>
          <w:rFonts w:eastAsia="Droid Sans Fallback"/>
          <w:kern w:val="2"/>
          <w:sz w:val="24"/>
          <w:szCs w:val="24"/>
          <w:lang w:eastAsia="zh-CN" w:bidi="hi-IN"/>
        </w:rPr>
      </w:pPr>
      <w:r>
        <w:tab/>
      </w:r>
    </w:p>
    <w:p w14:paraId="3427BD36">
      <w:pPr>
        <w:widowControl/>
        <w:suppressAutoHyphens/>
        <w:autoSpaceDE/>
        <w:autoSpaceDN/>
        <w:rPr>
          <w:rFonts w:eastAsia="Droid Sans Fallback"/>
          <w:kern w:val="2"/>
          <w:sz w:val="24"/>
          <w:szCs w:val="24"/>
          <w:lang w:eastAsia="zh-CN" w:bidi="hi-IN"/>
        </w:rPr>
      </w:pPr>
      <w:r>
        <w:rPr>
          <w:rFonts w:eastAsia="Droid Sans Fallback"/>
          <w:kern w:val="2"/>
          <w:sz w:val="24"/>
          <w:szCs w:val="24"/>
          <w:lang w:eastAsia="zh-CN" w:bidi="hi-IN"/>
        </w:rPr>
        <w:t xml:space="preserve">    </w:t>
      </w:r>
    </w:p>
    <w:p w14:paraId="7392A10C">
      <w:pPr>
        <w:tabs>
          <w:tab w:val="left" w:pos="1503"/>
        </w:tabs>
      </w:pPr>
    </w:p>
    <w:sectPr>
      <w:pgSz w:w="11910" w:h="16840"/>
      <w:pgMar w:top="680" w:right="8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27303E"/>
    <w:multiLevelType w:val="multilevel"/>
    <w:tmpl w:val="1927303E"/>
    <w:lvl w:ilvl="0" w:tentative="0">
      <w:start w:val="1"/>
      <w:numFmt w:val="decimal"/>
      <w:lvlText w:val="%1."/>
      <w:lvlJc w:val="left"/>
      <w:pPr>
        <w:ind w:left="126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abstractNum w:abstractNumId="1">
    <w:nsid w:val="29E85C97"/>
    <w:multiLevelType w:val="multilevel"/>
    <w:tmpl w:val="29E85C97"/>
    <w:lvl w:ilvl="0" w:tentative="0">
      <w:start w:val="1"/>
      <w:numFmt w:val="decimal"/>
      <w:lvlText w:val="%1."/>
      <w:lvlJc w:val="left"/>
      <w:pPr>
        <w:ind w:left="126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12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</w:abstractNum>
  <w:abstractNum w:abstractNumId="2">
    <w:nsid w:val="39CA4B1B"/>
    <w:multiLevelType w:val="multilevel"/>
    <w:tmpl w:val="39CA4B1B"/>
    <w:lvl w:ilvl="0" w:tentative="0">
      <w:start w:val="1"/>
      <w:numFmt w:val="decimal"/>
      <w:lvlText w:val="%1."/>
      <w:lvlJc w:val="left"/>
      <w:pPr>
        <w:ind w:left="1108" w:hanging="20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56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13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69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26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3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39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96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53" w:hanging="207"/>
      </w:pPr>
      <w:rPr>
        <w:rFonts w:hint="default"/>
        <w:lang w:val="ru-RU" w:eastAsia="en-US" w:bidi="ar-SA"/>
      </w:rPr>
    </w:lvl>
  </w:abstractNum>
  <w:abstractNum w:abstractNumId="3">
    <w:nsid w:val="5A9B34AB"/>
    <w:multiLevelType w:val="multilevel"/>
    <w:tmpl w:val="5A9B34AB"/>
    <w:lvl w:ilvl="0" w:tentative="0">
      <w:start w:val="0"/>
      <w:numFmt w:val="bullet"/>
      <w:lvlText w:val=""/>
      <w:lvlJc w:val="left"/>
      <w:pPr>
        <w:ind w:left="1394" w:hanging="286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26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53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79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06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33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59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86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13" w:hanging="286"/>
      </w:pPr>
      <w:rPr>
        <w:rFonts w:hint="default"/>
        <w:lang w:val="ru-RU" w:eastAsia="en-US" w:bidi="ar-SA"/>
      </w:rPr>
    </w:lvl>
  </w:abstractNum>
  <w:abstractNum w:abstractNumId="4">
    <w:nsid w:val="69F948B2"/>
    <w:multiLevelType w:val="multilevel"/>
    <w:tmpl w:val="69F948B2"/>
    <w:lvl w:ilvl="0" w:tentative="0">
      <w:start w:val="1"/>
      <w:numFmt w:val="decimal"/>
      <w:lvlText w:val="%1."/>
      <w:lvlJc w:val="left"/>
      <w:pPr>
        <w:ind w:left="126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4E8E"/>
    <w:rsid w:val="00146F63"/>
    <w:rsid w:val="001C62A8"/>
    <w:rsid w:val="002E74DC"/>
    <w:rsid w:val="007132FE"/>
    <w:rsid w:val="00740355"/>
    <w:rsid w:val="00816508"/>
    <w:rsid w:val="008C2C90"/>
    <w:rsid w:val="00B375DE"/>
    <w:rsid w:val="00BA28CF"/>
    <w:rsid w:val="00C737F5"/>
    <w:rsid w:val="00CD40F0"/>
    <w:rsid w:val="00DD4E8E"/>
    <w:rsid w:val="00E458C8"/>
    <w:rsid w:val="00F3221B"/>
    <w:rsid w:val="00F907AF"/>
    <w:rsid w:val="3C6A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"/>
      <w:ind w:left="1124" w:right="2040"/>
      <w:jc w:val="center"/>
      <w:outlineLvl w:val="0"/>
    </w:pPr>
    <w:rPr>
      <w:sz w:val="32"/>
      <w:szCs w:val="32"/>
    </w:rPr>
  </w:style>
  <w:style w:type="paragraph" w:styleId="3">
    <w:name w:val="heading 2"/>
    <w:basedOn w:val="1"/>
    <w:qFormat/>
    <w:uiPriority w:val="1"/>
    <w:pPr>
      <w:spacing w:line="274" w:lineRule="exact"/>
      <w:ind w:left="602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1"/>
    <w:rPr>
      <w:sz w:val="24"/>
      <w:szCs w:val="24"/>
    </w:rPr>
  </w:style>
  <w:style w:type="paragraph" w:styleId="8">
    <w:name w:val="Title"/>
    <w:basedOn w:val="1"/>
    <w:qFormat/>
    <w:uiPriority w:val="1"/>
    <w:pPr>
      <w:spacing w:before="86"/>
      <w:ind w:left="1675" w:right="2040"/>
      <w:jc w:val="center"/>
    </w:pPr>
    <w:rPr>
      <w:b/>
      <w:bCs/>
      <w:sz w:val="32"/>
      <w:szCs w:val="32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394" w:hanging="286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Текст выноски Знак"/>
    <w:basedOn w:val="4"/>
    <w:link w:val="6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9</Pages>
  <Words>2620</Words>
  <Characters>14938</Characters>
  <Lines>124</Lines>
  <Paragraphs>35</Paragraphs>
  <TotalTime>0</TotalTime>
  <ScaleCrop>false</ScaleCrop>
  <LinksUpToDate>false</LinksUpToDate>
  <CharactersWithSpaces>17523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2024-10-12T17:17:00Z</dcterms:created>
  <dc:creator>Мой ПК</dc:creator>
  <cp:lastModifiedBy>Энже Ринатовна</cp:lastModifiedBy>
  <cp:lastPrinted>2024-10-06T12:21:00Z</cp:lastPrinted>
  <dcterms:modified xsi:type="dcterms:W3CDTF">2024-10-14T06:46:07Z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2024-10-06T00:00:00Z</vt:filetime>
  </property>
  <property fmtid="{D5CDD505-2E9C-101B-9397-08002B2CF9AE}" pid="5" name="KSOProductBuildVer">
    <vt:lpwstr>1049-12.2.0.17562</vt:lpwstr>
  </property>
  <property fmtid="{D5CDD505-2E9C-101B-9397-08002B2CF9AE}" pid="6" name="ICV">
    <vt:lpwstr>FEB8663E6ACE442B98EB9ECA8711248B_13</vt:lpwstr>
  </property>
</Properties>
</file>